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37" w:rsidRDefault="004B0737" w:rsidP="004B0737">
      <w:pPr>
        <w:widowControl w:val="0"/>
        <w:jc w:val="center"/>
        <w:rPr>
          <w:b/>
        </w:rPr>
      </w:pPr>
      <w:r>
        <w:rPr>
          <w:b/>
        </w:rPr>
        <w:t>ANUNŢ CONCURS OCUPARE POST ŞEF</w:t>
      </w:r>
      <w:r w:rsidR="00D61E22">
        <w:rPr>
          <w:b/>
        </w:rPr>
        <w:t xml:space="preserve"> SERVICIU</w:t>
      </w:r>
    </w:p>
    <w:p w:rsidR="004B0737" w:rsidRDefault="004B0737" w:rsidP="004B0737">
      <w:pPr>
        <w:widowControl w:val="0"/>
        <w:jc w:val="both"/>
      </w:pPr>
    </w:p>
    <w:p w:rsidR="004B0737" w:rsidRDefault="004B0737" w:rsidP="000E45CF">
      <w:pPr>
        <w:widowControl w:val="0"/>
        <w:jc w:val="both"/>
      </w:pPr>
    </w:p>
    <w:p w:rsidR="004B0737" w:rsidRDefault="004B0737" w:rsidP="000E45CF">
      <w:pPr>
        <w:widowControl w:val="0"/>
        <w:autoSpaceDE w:val="0"/>
        <w:autoSpaceDN w:val="0"/>
        <w:adjustRightInd w:val="0"/>
        <w:jc w:val="both"/>
      </w:pPr>
      <w:r>
        <w:tab/>
      </w:r>
      <w:proofErr w:type="spellStart"/>
      <w:proofErr w:type="gram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</w:t>
      </w:r>
      <w:proofErr w:type="gramEnd"/>
      <w:r>
        <w:t xml:space="preserve"> 286/2011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post vacant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vacant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</w:p>
    <w:p w:rsidR="004B0737" w:rsidRDefault="004B0737" w:rsidP="000E45CF">
      <w:pPr>
        <w:widowControl w:val="0"/>
        <w:jc w:val="both"/>
      </w:pPr>
    </w:p>
    <w:p w:rsidR="004B0737" w:rsidRPr="000E45CF" w:rsidRDefault="004B0737" w:rsidP="000E45CF">
      <w:pPr>
        <w:widowControl w:val="0"/>
        <w:jc w:val="both"/>
        <w:rPr>
          <w:lang w:val="it-IT"/>
        </w:rPr>
      </w:pPr>
      <w:r>
        <w:tab/>
      </w:r>
      <w:r w:rsidRPr="000E45CF">
        <w:rPr>
          <w:b/>
          <w:lang w:val="it-IT"/>
        </w:rPr>
        <w:t xml:space="preserve">Complexul Sportiv National Poiana Brasov </w:t>
      </w:r>
      <w:r w:rsidRPr="000E45CF">
        <w:rPr>
          <w:lang w:val="it-IT"/>
        </w:rPr>
        <w:t xml:space="preserve">organizează în data de </w:t>
      </w:r>
      <w:r w:rsidR="00A54BBE" w:rsidRPr="00252984">
        <w:rPr>
          <w:color w:val="000000" w:themeColor="text1"/>
          <w:lang w:val="it-IT"/>
        </w:rPr>
        <w:t xml:space="preserve">30 iulie 2014 </w:t>
      </w:r>
      <w:bookmarkStart w:id="0" w:name="_GoBack"/>
      <w:bookmarkEnd w:id="0"/>
      <w:r w:rsidRPr="000E45CF">
        <w:rPr>
          <w:lang w:val="it-IT"/>
        </w:rPr>
        <w:t xml:space="preserve">la sediul său din Poiana Brasov, str.Valea Lunga, nr.11, concurs pentru ocuparea postului de </w:t>
      </w:r>
      <w:r w:rsidR="00A5662D" w:rsidRPr="000E45CF">
        <w:rPr>
          <w:b/>
          <w:lang w:val="it-IT"/>
        </w:rPr>
        <w:t>S</w:t>
      </w:r>
      <w:r w:rsidR="005E3F44">
        <w:rPr>
          <w:b/>
          <w:lang w:val="it-IT"/>
        </w:rPr>
        <w:t>ef</w:t>
      </w:r>
      <w:r w:rsidR="00A54BBE">
        <w:rPr>
          <w:b/>
          <w:lang w:val="it-IT"/>
        </w:rPr>
        <w:t xml:space="preserve"> Serviciu- Consilier I </w:t>
      </w:r>
      <w:r w:rsidR="00D61E22">
        <w:rPr>
          <w:b/>
          <w:lang w:val="it-IT"/>
        </w:rPr>
        <w:t xml:space="preserve">cu studii superioare in cadrul </w:t>
      </w:r>
      <w:r w:rsidR="00A54BBE">
        <w:rPr>
          <w:b/>
          <w:lang w:val="it-IT"/>
        </w:rPr>
        <w:t xml:space="preserve">Compartimentului </w:t>
      </w:r>
      <w:r w:rsidR="00D61E22">
        <w:rPr>
          <w:b/>
          <w:lang w:val="it-IT"/>
        </w:rPr>
        <w:t>Hotelului Olimpic</w:t>
      </w:r>
      <w:r w:rsidR="00A5662D" w:rsidRPr="000E45CF">
        <w:rPr>
          <w:b/>
          <w:lang w:val="it-IT"/>
        </w:rPr>
        <w:t>.</w:t>
      </w:r>
    </w:p>
    <w:p w:rsidR="004B0737" w:rsidRDefault="004B0737" w:rsidP="000E45CF">
      <w:pPr>
        <w:widowControl w:val="0"/>
        <w:jc w:val="both"/>
      </w:pPr>
      <w:r>
        <w:rPr>
          <w:lang w:val="it-IT"/>
        </w:rPr>
        <w:br/>
        <w:t> </w:t>
      </w:r>
      <w:r>
        <w:rPr>
          <w:lang w:val="it-IT"/>
        </w:rPr>
        <w:br/>
      </w:r>
      <w:proofErr w:type="spellStart"/>
      <w:r>
        <w:t>Condiţii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>:</w:t>
      </w:r>
    </w:p>
    <w:p w:rsidR="004B0737" w:rsidRDefault="004B0737" w:rsidP="000E45CF">
      <w:pPr>
        <w:widowControl w:val="0"/>
        <w:numPr>
          <w:ilvl w:val="0"/>
          <w:numId w:val="1"/>
        </w:numPr>
        <w:jc w:val="both"/>
      </w:pPr>
      <w:r>
        <w:t xml:space="preserve">are </w:t>
      </w:r>
      <w:proofErr w:type="spellStart"/>
      <w:r>
        <w:t>cetăţenia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cetăţenie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state </w:t>
      </w:r>
      <w:proofErr w:type="spellStart"/>
      <w:r>
        <w:t>membre</w:t>
      </w:r>
      <w:proofErr w:type="spellEnd"/>
      <w:r>
        <w:t xml:space="preserve"> ale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statelor</w:t>
      </w:r>
      <w:proofErr w:type="spellEnd"/>
      <w:r>
        <w:t xml:space="preserve"> </w:t>
      </w:r>
      <w:proofErr w:type="spellStart"/>
      <w:r>
        <w:t>aparţinând</w:t>
      </w:r>
      <w:proofErr w:type="spellEnd"/>
      <w:r>
        <w:t xml:space="preserve"> </w:t>
      </w:r>
      <w:proofErr w:type="spellStart"/>
      <w:r>
        <w:t>Spaţiului</w:t>
      </w:r>
      <w:proofErr w:type="spellEnd"/>
      <w:r>
        <w:t xml:space="preserve"> Economic European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;</w:t>
      </w:r>
    </w:p>
    <w:p w:rsidR="004B0737" w:rsidRDefault="004B0737" w:rsidP="000E45CF">
      <w:pPr>
        <w:widowControl w:val="0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cunoaşte limba română, scris şi vorbit;</w:t>
      </w:r>
    </w:p>
    <w:p w:rsidR="004B0737" w:rsidRDefault="004B0737" w:rsidP="000E45CF">
      <w:pPr>
        <w:widowControl w:val="0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are vârsta minimă reglementată de prevederile legale;</w:t>
      </w:r>
    </w:p>
    <w:p w:rsidR="004B0737" w:rsidRDefault="004B0737" w:rsidP="000E45CF">
      <w:pPr>
        <w:widowControl w:val="0"/>
        <w:numPr>
          <w:ilvl w:val="0"/>
          <w:numId w:val="1"/>
        </w:numPr>
        <w:jc w:val="both"/>
        <w:rPr>
          <w:lang w:val="it-IT"/>
        </w:rPr>
      </w:pPr>
      <w:r>
        <w:t xml:space="preserve">are capacitate </w:t>
      </w:r>
      <w:proofErr w:type="spellStart"/>
      <w:r>
        <w:t>deplină</w:t>
      </w:r>
      <w:proofErr w:type="spellEnd"/>
      <w:r>
        <w:t xml:space="preserve"> de </w:t>
      </w:r>
      <w:proofErr w:type="spellStart"/>
      <w:r>
        <w:t>exerciţiu</w:t>
      </w:r>
      <w:proofErr w:type="spellEnd"/>
      <w:r>
        <w:t>;</w:t>
      </w:r>
    </w:p>
    <w:p w:rsidR="004B0737" w:rsidRDefault="004B0737" w:rsidP="000E45CF">
      <w:pPr>
        <w:widowControl w:val="0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are o stare de sănătate corespunzătoare postului pentru care candidează, atestată pe baza adeverinţei medicale eliberate de medicul de familie sau de unităţile sanitare abilitate;</w:t>
      </w:r>
    </w:p>
    <w:p w:rsidR="004B0737" w:rsidRDefault="004B0737" w:rsidP="000E45CF">
      <w:pPr>
        <w:widowControl w:val="0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nu a fost condamnat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D61E22" w:rsidRPr="00D61E22" w:rsidRDefault="00D61E22" w:rsidP="000E45CF">
      <w:pPr>
        <w:widowControl w:val="0"/>
        <w:numPr>
          <w:ilvl w:val="0"/>
          <w:numId w:val="1"/>
        </w:numPr>
        <w:jc w:val="both"/>
        <w:rPr>
          <w:lang w:val="it-IT"/>
        </w:rPr>
      </w:pPr>
      <w:r>
        <w:t xml:space="preserve">are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in </w:t>
      </w:r>
      <w:proofErr w:type="spellStart"/>
      <w:r>
        <w:t>turism</w:t>
      </w:r>
      <w:r w:rsidR="00A54BBE">
        <w:t>-servicii</w:t>
      </w:r>
      <w:proofErr w:type="spellEnd"/>
      <w:r>
        <w:t xml:space="preserve"> </w:t>
      </w:r>
      <w:proofErr w:type="spellStart"/>
      <w:r>
        <w:t>absolvite</w:t>
      </w:r>
      <w:proofErr w:type="spellEnd"/>
      <w:r>
        <w:t xml:space="preserve"> cu </w:t>
      </w:r>
      <w:proofErr w:type="spellStart"/>
      <w:r>
        <w:t>diplomă</w:t>
      </w:r>
      <w:proofErr w:type="spellEnd"/>
      <w:r>
        <w:t xml:space="preserve"> de </w:t>
      </w:r>
      <w:proofErr w:type="spellStart"/>
      <w:r>
        <w:t>licenţă</w:t>
      </w:r>
      <w:proofErr w:type="spellEnd"/>
    </w:p>
    <w:p w:rsidR="00D61E22" w:rsidRPr="007E1E48" w:rsidRDefault="00D61E22" w:rsidP="00D61E22">
      <w:pPr>
        <w:numPr>
          <w:ilvl w:val="0"/>
          <w:numId w:val="1"/>
        </w:numPr>
        <w:spacing w:line="240" w:lineRule="atLeast"/>
        <w:textAlignment w:val="baseline"/>
        <w:rPr>
          <w:color w:val="333333"/>
          <w:lang w:val="it-IT"/>
        </w:rPr>
      </w:pPr>
      <w:r w:rsidRPr="007E1E48">
        <w:rPr>
          <w:color w:val="333333"/>
          <w:lang w:val="it-IT"/>
        </w:rPr>
        <w:t>Posesor al “Brevetului de ma</w:t>
      </w:r>
      <w:r w:rsidR="00A54BBE">
        <w:rPr>
          <w:color w:val="333333"/>
          <w:lang w:val="it-IT"/>
        </w:rPr>
        <w:t>na</w:t>
      </w:r>
      <w:r w:rsidRPr="007E1E48">
        <w:rPr>
          <w:color w:val="333333"/>
          <w:lang w:val="it-IT"/>
        </w:rPr>
        <w:t>ger in</w:t>
      </w:r>
      <w:r w:rsidR="001B6644">
        <w:rPr>
          <w:color w:val="333333"/>
          <w:lang w:val="it-IT"/>
        </w:rPr>
        <w:t xml:space="preserve"> activitatea de</w:t>
      </w:r>
      <w:r w:rsidRPr="007E1E48">
        <w:rPr>
          <w:color w:val="333333"/>
          <w:lang w:val="it-IT"/>
        </w:rPr>
        <w:t xml:space="preserve"> turism”</w:t>
      </w:r>
    </w:p>
    <w:p w:rsidR="00A54BBE" w:rsidRPr="00A54BBE" w:rsidRDefault="00653D9B" w:rsidP="000E45CF">
      <w:pPr>
        <w:widowControl w:val="0"/>
        <w:numPr>
          <w:ilvl w:val="0"/>
          <w:numId w:val="1"/>
        </w:numPr>
        <w:jc w:val="both"/>
        <w:rPr>
          <w:lang w:val="it-IT"/>
        </w:rPr>
      </w:pPr>
      <w:r w:rsidRPr="00A54BBE">
        <w:rPr>
          <w:color w:val="333333"/>
          <w:lang w:val="it-IT"/>
        </w:rPr>
        <w:t>c</w:t>
      </w:r>
      <w:r w:rsidR="00D61E22" w:rsidRPr="00A54BBE">
        <w:rPr>
          <w:color w:val="333333"/>
          <w:lang w:val="it-IT"/>
        </w:rPr>
        <w:t>unoa</w:t>
      </w:r>
      <w:r w:rsidR="001B6644">
        <w:rPr>
          <w:color w:val="333333"/>
          <w:lang w:val="it-IT"/>
        </w:rPr>
        <w:t>ş</w:t>
      </w:r>
      <w:r w:rsidR="00D61E22" w:rsidRPr="00A54BBE">
        <w:rPr>
          <w:color w:val="333333"/>
          <w:lang w:val="it-IT"/>
        </w:rPr>
        <w:t xml:space="preserve">terea limbii engleze – nivel </w:t>
      </w:r>
      <w:r w:rsidR="00A54BBE">
        <w:rPr>
          <w:color w:val="333333"/>
          <w:lang w:val="it-IT"/>
        </w:rPr>
        <w:t xml:space="preserve">mediu, </w:t>
      </w:r>
      <w:r w:rsidR="00D61E22" w:rsidRPr="00A54BBE">
        <w:rPr>
          <w:color w:val="333333"/>
          <w:lang w:val="it-IT"/>
        </w:rPr>
        <w:t xml:space="preserve">avansat </w:t>
      </w:r>
    </w:p>
    <w:p w:rsidR="004B0737" w:rsidRPr="00A54BBE" w:rsidRDefault="004B0737" w:rsidP="000E45CF">
      <w:pPr>
        <w:widowControl w:val="0"/>
        <w:numPr>
          <w:ilvl w:val="0"/>
          <w:numId w:val="1"/>
        </w:numPr>
        <w:jc w:val="both"/>
        <w:rPr>
          <w:lang w:val="it-IT"/>
        </w:rPr>
      </w:pPr>
      <w:r>
        <w:t xml:space="preserve">are </w:t>
      </w:r>
      <w:proofErr w:type="spellStart"/>
      <w:r>
        <w:t>experienţă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de </w:t>
      </w:r>
      <w:proofErr w:type="spellStart"/>
      <w:r>
        <w:t>referinţă</w:t>
      </w:r>
      <w:proofErr w:type="spellEnd"/>
      <w:r w:rsidR="00653D9B">
        <w:t xml:space="preserve"> </w:t>
      </w:r>
      <w:r>
        <w:t xml:space="preserve">de minim </w:t>
      </w:r>
      <w:r w:rsidR="001B6644">
        <w:t>5</w:t>
      </w:r>
      <w:r>
        <w:t xml:space="preserve"> </w:t>
      </w:r>
      <w:proofErr w:type="spellStart"/>
      <w:r>
        <w:t>ani</w:t>
      </w:r>
      <w:proofErr w:type="spellEnd"/>
      <w:r>
        <w:t>;</w:t>
      </w:r>
    </w:p>
    <w:p w:rsidR="004B0737" w:rsidRDefault="004B0737" w:rsidP="000E45CF">
      <w:pPr>
        <w:widowControl w:val="0"/>
        <w:numPr>
          <w:ilvl w:val="0"/>
          <w:numId w:val="1"/>
        </w:numPr>
        <w:jc w:val="both"/>
        <w:rPr>
          <w:lang w:val="it-IT"/>
        </w:rPr>
      </w:pPr>
      <w:r>
        <w:t xml:space="preserve">are </w:t>
      </w:r>
      <w:proofErr w:type="spellStart"/>
      <w:r>
        <w:t>experienţă</w:t>
      </w:r>
      <w:proofErr w:type="spellEnd"/>
      <w:r>
        <w:t xml:space="preserve"> </w:t>
      </w:r>
      <w:proofErr w:type="spellStart"/>
      <w:r>
        <w:t>managerială</w:t>
      </w:r>
      <w:proofErr w:type="spellEnd"/>
      <w:r>
        <w:t xml:space="preserve"> </w:t>
      </w:r>
      <w:proofErr w:type="spellStart"/>
      <w:r w:rsidR="001B6644">
        <w:t>similară</w:t>
      </w:r>
      <w:proofErr w:type="spellEnd"/>
      <w:r w:rsidR="005E3F44">
        <w:t xml:space="preserve"> </w:t>
      </w:r>
      <w:proofErr w:type="spellStart"/>
      <w:r w:rsidR="005E3F44">
        <w:t>postului</w:t>
      </w:r>
      <w:proofErr w:type="spellEnd"/>
      <w:r w:rsidR="005E3F44">
        <w:t xml:space="preserve"> </w:t>
      </w:r>
      <w:proofErr w:type="spellStart"/>
      <w:r w:rsidR="005E3F44">
        <w:t>pentru</w:t>
      </w:r>
      <w:proofErr w:type="spellEnd"/>
      <w:r w:rsidR="005E3F44">
        <w:t xml:space="preserve"> care se </w:t>
      </w:r>
      <w:proofErr w:type="spellStart"/>
      <w:r w:rsidR="005E3F44">
        <w:t>organizeaz</w:t>
      </w:r>
      <w:r w:rsidR="001B6644">
        <w:t>ă</w:t>
      </w:r>
      <w:proofErr w:type="spellEnd"/>
      <w:r w:rsidR="005E3F44">
        <w:t xml:space="preserve"> concurs </w:t>
      </w:r>
      <w:r>
        <w:t xml:space="preserve">de minim </w:t>
      </w:r>
      <w:r w:rsidR="00653D9B">
        <w:t>3</w:t>
      </w:r>
      <w:r>
        <w:t xml:space="preserve"> </w:t>
      </w:r>
      <w:proofErr w:type="spellStart"/>
      <w:r>
        <w:t>ani</w:t>
      </w:r>
      <w:proofErr w:type="spellEnd"/>
      <w:r>
        <w:t>;</w:t>
      </w:r>
    </w:p>
    <w:p w:rsidR="004B0737" w:rsidRDefault="004B0737" w:rsidP="000E45CF">
      <w:pPr>
        <w:widowControl w:val="0"/>
        <w:ind w:left="360"/>
        <w:jc w:val="both"/>
        <w:rPr>
          <w:lang w:val="it-IT"/>
        </w:rPr>
      </w:pPr>
    </w:p>
    <w:p w:rsidR="00A54BBE" w:rsidRDefault="004B0737" w:rsidP="000E45CF">
      <w:pPr>
        <w:widowControl w:val="0"/>
        <w:jc w:val="both"/>
        <w:rPr>
          <w:lang w:val="it-IT"/>
        </w:rPr>
      </w:pPr>
      <w:r>
        <w:rPr>
          <w:u w:val="single"/>
          <w:lang w:val="it-IT"/>
        </w:rPr>
        <w:t>Constituie avantaj</w:t>
      </w:r>
      <w:r>
        <w:rPr>
          <w:lang w:val="it-IT"/>
        </w:rPr>
        <w:t xml:space="preserve">: </w:t>
      </w:r>
    </w:p>
    <w:p w:rsidR="00D61E22" w:rsidRDefault="004B0737" w:rsidP="00A54BBE">
      <w:pPr>
        <w:pStyle w:val="ListParagraph"/>
        <w:widowControl w:val="0"/>
        <w:numPr>
          <w:ilvl w:val="0"/>
          <w:numId w:val="5"/>
        </w:numPr>
        <w:jc w:val="both"/>
        <w:rPr>
          <w:color w:val="333333"/>
        </w:rPr>
      </w:pPr>
      <w:r w:rsidRPr="00A54BBE">
        <w:rPr>
          <w:lang w:val="it-IT"/>
        </w:rPr>
        <w:t xml:space="preserve">Cunoştinţe </w:t>
      </w:r>
      <w:r w:rsidR="00D61E22" w:rsidRPr="00A54BBE">
        <w:rPr>
          <w:lang w:val="it-IT"/>
        </w:rPr>
        <w:t>de operare PC:</w:t>
      </w:r>
      <w:r w:rsidR="00D61E22" w:rsidRPr="00A54BBE">
        <w:rPr>
          <w:rFonts w:ascii="Arial" w:hAnsi="Arial" w:cs="Arial"/>
          <w:color w:val="333333"/>
        </w:rPr>
        <w:t xml:space="preserve"> </w:t>
      </w:r>
      <w:r w:rsidR="00D61E22" w:rsidRPr="00A54BBE">
        <w:rPr>
          <w:color w:val="333333"/>
        </w:rPr>
        <w:t xml:space="preserve">Word, Excel, </w:t>
      </w:r>
      <w:proofErr w:type="spellStart"/>
      <w:r w:rsidR="00D61E22" w:rsidRPr="00A54BBE">
        <w:rPr>
          <w:color w:val="333333"/>
        </w:rPr>
        <w:t>navigare</w:t>
      </w:r>
      <w:proofErr w:type="spellEnd"/>
      <w:r w:rsidR="00D61E22" w:rsidRPr="00A54BBE">
        <w:rPr>
          <w:color w:val="333333"/>
        </w:rPr>
        <w:t xml:space="preserve"> Internet </w:t>
      </w:r>
      <w:proofErr w:type="spellStart"/>
      <w:r w:rsidR="00D61E22" w:rsidRPr="00A54BBE">
        <w:rPr>
          <w:color w:val="333333"/>
        </w:rPr>
        <w:t>s</w:t>
      </w:r>
      <w:r w:rsidR="001B6644">
        <w:rPr>
          <w:color w:val="333333"/>
        </w:rPr>
        <w:t>i</w:t>
      </w:r>
      <w:proofErr w:type="spellEnd"/>
      <w:r w:rsidR="001B6644">
        <w:rPr>
          <w:color w:val="333333"/>
        </w:rPr>
        <w:t xml:space="preserve"> </w:t>
      </w:r>
      <w:proofErr w:type="spellStart"/>
      <w:r w:rsidR="001B6644">
        <w:rPr>
          <w:color w:val="333333"/>
        </w:rPr>
        <w:t>Programe</w:t>
      </w:r>
      <w:proofErr w:type="spellEnd"/>
      <w:r w:rsidR="001B6644">
        <w:rPr>
          <w:color w:val="333333"/>
        </w:rPr>
        <w:t xml:space="preserve"> de </w:t>
      </w:r>
      <w:proofErr w:type="spellStart"/>
      <w:r w:rsidR="001B6644">
        <w:rPr>
          <w:color w:val="333333"/>
        </w:rPr>
        <w:t>Gestiune</w:t>
      </w:r>
      <w:proofErr w:type="spellEnd"/>
      <w:r w:rsidR="001B6644">
        <w:rPr>
          <w:color w:val="333333"/>
        </w:rPr>
        <w:t xml:space="preserve"> </w:t>
      </w:r>
      <w:proofErr w:type="spellStart"/>
      <w:r w:rsidR="001B6644">
        <w:rPr>
          <w:color w:val="333333"/>
        </w:rPr>
        <w:t>Hotelier</w:t>
      </w:r>
      <w:r w:rsidR="001B6644">
        <w:t>ă</w:t>
      </w:r>
      <w:proofErr w:type="spellEnd"/>
    </w:p>
    <w:p w:rsidR="00A54BBE" w:rsidRPr="00777A65" w:rsidRDefault="00A54BBE" w:rsidP="00A54BBE">
      <w:pPr>
        <w:pStyle w:val="ListParagraph"/>
        <w:widowControl w:val="0"/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  <w:lang w:val="it-IT"/>
        </w:rPr>
        <w:t>C</w:t>
      </w:r>
      <w:r w:rsidR="001B6644">
        <w:rPr>
          <w:color w:val="333333"/>
          <w:lang w:val="it-IT"/>
        </w:rPr>
        <w:t>unoaş</w:t>
      </w:r>
      <w:r w:rsidRPr="007E1E48">
        <w:rPr>
          <w:color w:val="333333"/>
          <w:lang w:val="it-IT"/>
        </w:rPr>
        <w:t>terea limbii germane</w:t>
      </w:r>
      <w:r>
        <w:rPr>
          <w:color w:val="333333"/>
          <w:lang w:val="it-IT"/>
        </w:rPr>
        <w:t>, francez</w:t>
      </w:r>
      <w:r w:rsidR="001B6644">
        <w:t>ă</w:t>
      </w:r>
    </w:p>
    <w:p w:rsidR="004B0737" w:rsidRDefault="004B0737" w:rsidP="000E45CF">
      <w:pPr>
        <w:widowControl w:val="0"/>
        <w:jc w:val="both"/>
      </w:pPr>
      <w:r>
        <w:rPr>
          <w:lang w:val="it-IT"/>
        </w:rPr>
        <w:t> </w:t>
      </w:r>
      <w:r>
        <w:rPr>
          <w:lang w:val="it-IT"/>
        </w:rPr>
        <w:br/>
      </w:r>
      <w:proofErr w:type="spellStart"/>
      <w:r>
        <w:t>Concursul</w:t>
      </w:r>
      <w:proofErr w:type="spellEnd"/>
      <w:r>
        <w:t xml:space="preserve"> se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etape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5E363D" w:rsidRDefault="004B0737" w:rsidP="000E45CF">
      <w:pPr>
        <w:widowControl w:val="0"/>
        <w:jc w:val="both"/>
        <w:rPr>
          <w:lang w:val="it-IT"/>
        </w:rPr>
      </w:pPr>
      <w:r>
        <w:t> </w:t>
      </w:r>
      <w:r>
        <w:br/>
      </w:r>
      <w:r w:rsidRPr="00A5662D">
        <w:rPr>
          <w:color w:val="000000" w:themeColor="text1"/>
        </w:rPr>
        <w:t xml:space="preserve">I. </w:t>
      </w:r>
      <w:proofErr w:type="spellStart"/>
      <w:r w:rsidRPr="00A5662D">
        <w:rPr>
          <w:color w:val="000000" w:themeColor="text1"/>
        </w:rPr>
        <w:t>În</w:t>
      </w:r>
      <w:proofErr w:type="spellEnd"/>
      <w:r w:rsidRPr="00A5662D">
        <w:rPr>
          <w:color w:val="000000" w:themeColor="text1"/>
        </w:rPr>
        <w:t xml:space="preserve"> data de </w:t>
      </w:r>
      <w:r w:rsidR="00A54BBE">
        <w:t>30</w:t>
      </w:r>
      <w:r w:rsidR="00E96F03" w:rsidRPr="005E363D">
        <w:t xml:space="preserve"> </w:t>
      </w:r>
      <w:proofErr w:type="spellStart"/>
      <w:r w:rsidR="00E96F03" w:rsidRPr="005E363D">
        <w:t>iulie</w:t>
      </w:r>
      <w:proofErr w:type="spellEnd"/>
      <w:r w:rsidRPr="005E363D">
        <w:t xml:space="preserve"> 2014</w:t>
      </w:r>
      <w:r w:rsidRPr="00A5662D">
        <w:rPr>
          <w:color w:val="000000" w:themeColor="text1"/>
        </w:rPr>
        <w:t xml:space="preserve">, </w:t>
      </w:r>
      <w:proofErr w:type="spellStart"/>
      <w:r w:rsidRPr="00A5662D">
        <w:rPr>
          <w:color w:val="000000" w:themeColor="text1"/>
        </w:rPr>
        <w:t>ora</w:t>
      </w:r>
      <w:proofErr w:type="spellEnd"/>
      <w:r w:rsidRPr="00A5662D">
        <w:rPr>
          <w:color w:val="000000" w:themeColor="text1"/>
        </w:rPr>
        <w:t xml:space="preserve"> 10</w:t>
      </w:r>
      <w:proofErr w:type="gramStart"/>
      <w:r w:rsidRPr="00A5662D">
        <w:rPr>
          <w:color w:val="000000" w:themeColor="text1"/>
        </w:rPr>
        <w:t>,00</w:t>
      </w:r>
      <w:proofErr w:type="gramEnd"/>
      <w:r w:rsidRPr="00A5662D">
        <w:rPr>
          <w:color w:val="000000" w:themeColor="text1"/>
        </w:rPr>
        <w:t xml:space="preserve"> – </w:t>
      </w:r>
      <w:proofErr w:type="spellStart"/>
      <w:r w:rsidRPr="00A5662D">
        <w:rPr>
          <w:color w:val="000000" w:themeColor="text1"/>
        </w:rPr>
        <w:t>proba</w:t>
      </w:r>
      <w:proofErr w:type="spellEnd"/>
      <w:r w:rsidRPr="00A5662D">
        <w:rPr>
          <w:color w:val="000000" w:themeColor="text1"/>
        </w:rPr>
        <w:t xml:space="preserve"> </w:t>
      </w:r>
      <w:proofErr w:type="spellStart"/>
      <w:r w:rsidRPr="00A5662D">
        <w:rPr>
          <w:color w:val="000000" w:themeColor="text1"/>
        </w:rPr>
        <w:t>scrisă</w:t>
      </w:r>
      <w:proofErr w:type="spellEnd"/>
      <w:r w:rsidRPr="00A5662D">
        <w:rPr>
          <w:color w:val="000000" w:themeColor="text1"/>
        </w:rPr>
        <w:t xml:space="preserve">, care </w:t>
      </w:r>
      <w:proofErr w:type="spellStart"/>
      <w:r w:rsidRPr="00A5662D">
        <w:rPr>
          <w:color w:val="000000" w:themeColor="text1"/>
        </w:rPr>
        <w:t>constă</w:t>
      </w:r>
      <w:proofErr w:type="spellEnd"/>
      <w:r w:rsidRPr="00A5662D">
        <w:rPr>
          <w:color w:val="000000" w:themeColor="text1"/>
        </w:rPr>
        <w:t xml:space="preserve"> </w:t>
      </w:r>
      <w:proofErr w:type="spellStart"/>
      <w:r w:rsidRPr="00A5662D">
        <w:rPr>
          <w:color w:val="000000" w:themeColor="text1"/>
        </w:rPr>
        <w:t>într</w:t>
      </w:r>
      <w:proofErr w:type="spellEnd"/>
      <w:r w:rsidRPr="00A5662D">
        <w:rPr>
          <w:color w:val="000000" w:themeColor="text1"/>
        </w:rPr>
        <w:t xml:space="preserve">-o </w:t>
      </w:r>
      <w:proofErr w:type="spellStart"/>
      <w:r w:rsidRPr="00A5662D">
        <w:rPr>
          <w:color w:val="000000" w:themeColor="text1"/>
        </w:rPr>
        <w:t>lucrare</w:t>
      </w:r>
      <w:proofErr w:type="spellEnd"/>
      <w:r w:rsidRPr="00A5662D">
        <w:rPr>
          <w:color w:val="000000" w:themeColor="text1"/>
        </w:rPr>
        <w:t xml:space="preserve"> </w:t>
      </w:r>
      <w:proofErr w:type="spellStart"/>
      <w:r w:rsidRPr="00A5662D">
        <w:rPr>
          <w:color w:val="000000" w:themeColor="text1"/>
        </w:rPr>
        <w:t>ce</w:t>
      </w:r>
      <w:proofErr w:type="spellEnd"/>
      <w:r w:rsidRPr="00A5662D">
        <w:rPr>
          <w:color w:val="000000" w:themeColor="text1"/>
        </w:rPr>
        <w:t xml:space="preserve"> </w:t>
      </w:r>
      <w:proofErr w:type="spellStart"/>
      <w:r w:rsidRPr="00A5662D">
        <w:rPr>
          <w:color w:val="000000" w:themeColor="text1"/>
        </w:rPr>
        <w:t>va</w:t>
      </w:r>
      <w:proofErr w:type="spellEnd"/>
      <w:r w:rsidRPr="00A5662D">
        <w:rPr>
          <w:color w:val="000000" w:themeColor="text1"/>
        </w:rPr>
        <w:t xml:space="preserve"> </w:t>
      </w:r>
      <w:proofErr w:type="spellStart"/>
      <w:r w:rsidRPr="00A5662D">
        <w:rPr>
          <w:color w:val="000000" w:themeColor="text1"/>
        </w:rPr>
        <w:t>conţine</w:t>
      </w:r>
      <w:proofErr w:type="spellEnd"/>
      <w:r w:rsidRPr="00A5662D">
        <w:rPr>
          <w:color w:val="000000" w:themeColor="text1"/>
        </w:rPr>
        <w:t xml:space="preserve"> </w:t>
      </w:r>
      <w:proofErr w:type="spellStart"/>
      <w:r w:rsidRPr="00A5662D">
        <w:rPr>
          <w:color w:val="000000" w:themeColor="text1"/>
        </w:rPr>
        <w:t>răspunsuri</w:t>
      </w:r>
      <w:proofErr w:type="spellEnd"/>
      <w:r w:rsidRPr="00A5662D">
        <w:rPr>
          <w:color w:val="000000" w:themeColor="text1"/>
        </w:rPr>
        <w:t xml:space="preserve"> la </w:t>
      </w:r>
      <w:proofErr w:type="spellStart"/>
      <w:r w:rsidRPr="00A5662D">
        <w:rPr>
          <w:color w:val="000000" w:themeColor="text1"/>
        </w:rPr>
        <w:t>subiectele</w:t>
      </w:r>
      <w:proofErr w:type="spellEnd"/>
      <w:r w:rsidRPr="00A5662D">
        <w:rPr>
          <w:color w:val="000000" w:themeColor="text1"/>
        </w:rPr>
        <w:t xml:space="preserve"> de concurs </w:t>
      </w:r>
      <w:proofErr w:type="spellStart"/>
      <w:r w:rsidRPr="00A5662D">
        <w:rPr>
          <w:color w:val="000000" w:themeColor="text1"/>
        </w:rPr>
        <w:t>desprinse</w:t>
      </w:r>
      <w:proofErr w:type="spellEnd"/>
      <w:r w:rsidRPr="00A5662D">
        <w:rPr>
          <w:color w:val="000000" w:themeColor="text1"/>
        </w:rPr>
        <w:t xml:space="preserve"> din </w:t>
      </w:r>
      <w:proofErr w:type="spellStart"/>
      <w:r w:rsidRPr="00A5662D">
        <w:rPr>
          <w:color w:val="000000" w:themeColor="text1"/>
        </w:rPr>
        <w:t>bibliografia</w:t>
      </w:r>
      <w:proofErr w:type="spellEnd"/>
      <w:r w:rsidRPr="00A5662D">
        <w:rPr>
          <w:color w:val="000000" w:themeColor="text1"/>
        </w:rPr>
        <w:t xml:space="preserve"> </w:t>
      </w:r>
      <w:proofErr w:type="spellStart"/>
      <w:r w:rsidRPr="00A5662D">
        <w:rPr>
          <w:color w:val="000000" w:themeColor="text1"/>
        </w:rPr>
        <w:t>prezentată</w:t>
      </w:r>
      <w:proofErr w:type="spellEnd"/>
      <w:r w:rsidRPr="00A5662D">
        <w:rPr>
          <w:color w:val="000000" w:themeColor="text1"/>
        </w:rPr>
        <w:t xml:space="preserve"> </w:t>
      </w:r>
      <w:proofErr w:type="spellStart"/>
      <w:r w:rsidRPr="00A5662D">
        <w:rPr>
          <w:color w:val="000000" w:themeColor="text1"/>
        </w:rPr>
        <w:t>mai</w:t>
      </w:r>
      <w:proofErr w:type="spellEnd"/>
      <w:r w:rsidRPr="00A5662D">
        <w:rPr>
          <w:color w:val="000000" w:themeColor="text1"/>
        </w:rPr>
        <w:t xml:space="preserve"> </w:t>
      </w:r>
      <w:proofErr w:type="spellStart"/>
      <w:r w:rsidRPr="00A5662D">
        <w:rPr>
          <w:color w:val="000000" w:themeColor="text1"/>
        </w:rPr>
        <w:t>jos</w:t>
      </w:r>
      <w:proofErr w:type="spellEnd"/>
      <w:r w:rsidRPr="00A5662D">
        <w:rPr>
          <w:color w:val="000000" w:themeColor="text1"/>
        </w:rPr>
        <w:t>;</w:t>
      </w:r>
      <w:r w:rsidRPr="00A5662D">
        <w:rPr>
          <w:color w:val="000000" w:themeColor="text1"/>
        </w:rPr>
        <w:br/>
        <w:t xml:space="preserve">II. </w:t>
      </w:r>
      <w:proofErr w:type="spellStart"/>
      <w:r w:rsidRPr="00A5662D">
        <w:rPr>
          <w:color w:val="000000" w:themeColor="text1"/>
        </w:rPr>
        <w:t>În</w:t>
      </w:r>
      <w:proofErr w:type="spellEnd"/>
      <w:r w:rsidRPr="00A5662D">
        <w:rPr>
          <w:color w:val="000000" w:themeColor="text1"/>
        </w:rPr>
        <w:t xml:space="preserve"> data de </w:t>
      </w:r>
      <w:r w:rsidR="00A54BBE">
        <w:rPr>
          <w:color w:val="000000" w:themeColor="text1"/>
        </w:rPr>
        <w:t>3</w:t>
      </w:r>
      <w:r w:rsidR="001B6644">
        <w:rPr>
          <w:color w:val="000000" w:themeColor="text1"/>
        </w:rPr>
        <w:t>0</w:t>
      </w:r>
      <w:r w:rsidR="00E96F03" w:rsidRPr="005E363D">
        <w:t xml:space="preserve"> </w:t>
      </w:r>
      <w:proofErr w:type="spellStart"/>
      <w:r w:rsidR="00E96F03" w:rsidRPr="005E363D">
        <w:t>iulie</w:t>
      </w:r>
      <w:proofErr w:type="spellEnd"/>
      <w:r w:rsidRPr="005E363D">
        <w:t xml:space="preserve"> 2014</w:t>
      </w:r>
      <w:r w:rsidRPr="00A5662D">
        <w:rPr>
          <w:color w:val="000000" w:themeColor="text1"/>
        </w:rPr>
        <w:t xml:space="preserve"> </w:t>
      </w:r>
      <w:proofErr w:type="spellStart"/>
      <w:r w:rsidRPr="00A5662D">
        <w:rPr>
          <w:color w:val="000000" w:themeColor="text1"/>
        </w:rPr>
        <w:t>or</w:t>
      </w:r>
      <w:r w:rsidR="001B6644">
        <w:rPr>
          <w:color w:val="000000" w:themeColor="text1"/>
        </w:rPr>
        <w:t>a</w:t>
      </w:r>
      <w:proofErr w:type="spellEnd"/>
      <w:r w:rsidRPr="00A5662D">
        <w:rPr>
          <w:color w:val="000000" w:themeColor="text1"/>
        </w:rPr>
        <w:t xml:space="preserve"> </w:t>
      </w:r>
      <w:r w:rsidR="00A54BBE">
        <w:rPr>
          <w:color w:val="000000" w:themeColor="text1"/>
        </w:rPr>
        <w:t>1</w:t>
      </w:r>
      <w:r w:rsidR="001B6644">
        <w:rPr>
          <w:color w:val="000000" w:themeColor="text1"/>
        </w:rPr>
        <w:t>3</w:t>
      </w:r>
      <w:proofErr w:type="gramStart"/>
      <w:r w:rsidR="00A54BBE">
        <w:rPr>
          <w:color w:val="000000" w:themeColor="text1"/>
        </w:rPr>
        <w:t>,00</w:t>
      </w:r>
      <w:proofErr w:type="gramEnd"/>
      <w:r w:rsidR="00A54BBE">
        <w:rPr>
          <w:color w:val="000000" w:themeColor="text1"/>
        </w:rPr>
        <w:t xml:space="preserve"> –</w:t>
      </w:r>
      <w:r w:rsidRPr="00A5662D">
        <w:rPr>
          <w:color w:val="000000" w:themeColor="text1"/>
        </w:rPr>
        <w:t xml:space="preserve"> </w:t>
      </w:r>
      <w:proofErr w:type="spellStart"/>
      <w:r w:rsidRPr="00A5662D">
        <w:rPr>
          <w:color w:val="000000" w:themeColor="text1"/>
        </w:rPr>
        <w:t>interviul</w:t>
      </w:r>
      <w:proofErr w:type="spellEnd"/>
      <w:r w:rsidRPr="00A5662D">
        <w:rPr>
          <w:color w:val="000000" w:themeColor="text1"/>
        </w:rPr>
        <w:t>,.</w:t>
      </w:r>
    </w:p>
    <w:p w:rsidR="004B0737" w:rsidRDefault="004B0737" w:rsidP="000E45CF">
      <w:pPr>
        <w:widowControl w:val="0"/>
        <w:jc w:val="both"/>
        <w:rPr>
          <w:lang w:val="it-IT"/>
        </w:rPr>
      </w:pPr>
      <w:r>
        <w:rPr>
          <w:lang w:val="it-IT"/>
        </w:rPr>
        <w:t> </w:t>
      </w:r>
      <w:r>
        <w:rPr>
          <w:lang w:val="it-IT"/>
        </w:rPr>
        <w:br/>
        <w:t xml:space="preserve">Dosarele pentru înscriere în vederea participării la concurs vor putea fi depuse în perioada </w:t>
      </w:r>
      <w:r w:rsidR="00E96F03" w:rsidRPr="005E363D">
        <w:rPr>
          <w:lang w:val="it-IT"/>
        </w:rPr>
        <w:t>1</w:t>
      </w:r>
      <w:r w:rsidR="00A54BBE">
        <w:rPr>
          <w:lang w:val="it-IT"/>
        </w:rPr>
        <w:t>6</w:t>
      </w:r>
      <w:r w:rsidR="00E96F03" w:rsidRPr="005E363D">
        <w:rPr>
          <w:lang w:val="it-IT"/>
        </w:rPr>
        <w:t xml:space="preserve"> iunie -</w:t>
      </w:r>
      <w:r w:rsidR="005E363D">
        <w:rPr>
          <w:lang w:val="it-IT"/>
        </w:rPr>
        <w:t xml:space="preserve"> </w:t>
      </w:r>
      <w:r w:rsidR="00E96F03" w:rsidRPr="005E363D">
        <w:rPr>
          <w:lang w:val="it-IT"/>
        </w:rPr>
        <w:t>2</w:t>
      </w:r>
      <w:r w:rsidR="00A54BBE">
        <w:rPr>
          <w:lang w:val="it-IT"/>
        </w:rPr>
        <w:t>7</w:t>
      </w:r>
      <w:r w:rsidR="00E96F03" w:rsidRPr="005E363D">
        <w:rPr>
          <w:lang w:val="it-IT"/>
        </w:rPr>
        <w:t xml:space="preserve"> iunie </w:t>
      </w:r>
      <w:r w:rsidRPr="005E363D">
        <w:rPr>
          <w:lang w:val="it-IT"/>
        </w:rPr>
        <w:t>2014</w:t>
      </w:r>
      <w:r w:rsidRPr="004B0737">
        <w:rPr>
          <w:color w:val="FF0000"/>
          <w:lang w:val="it-IT"/>
        </w:rPr>
        <w:t xml:space="preserve"> </w:t>
      </w:r>
      <w:r>
        <w:rPr>
          <w:lang w:val="it-IT"/>
        </w:rPr>
        <w:t xml:space="preserve"> ora 15,00  la  sediul său din Poiana Brasov, str.Valea Lunga, nr.11 şi trebuie să conţină în mod obligatoriu următoarele documente:</w:t>
      </w:r>
    </w:p>
    <w:p w:rsidR="004B0737" w:rsidRDefault="004B0737" w:rsidP="000E45CF">
      <w:pPr>
        <w:widowControl w:val="0"/>
        <w:jc w:val="both"/>
      </w:pPr>
      <w:r>
        <w:rPr>
          <w:lang w:val="it-IT"/>
        </w:rPr>
        <w:br/>
        <w:t>a)</w:t>
      </w:r>
      <w:r w:rsidR="001B6644">
        <w:rPr>
          <w:lang w:val="it-IT"/>
        </w:rPr>
        <w:t xml:space="preserve"> </w:t>
      </w:r>
      <w:r>
        <w:rPr>
          <w:lang w:val="it-IT"/>
        </w:rPr>
        <w:t>cerere de înscriere (se va procura de la Compartimentul Resurse Umane)</w:t>
      </w:r>
      <w:r>
        <w:rPr>
          <w:lang w:val="it-IT"/>
        </w:rPr>
        <w:br/>
        <w:t xml:space="preserve">b) </w:t>
      </w:r>
      <w:r w:rsidR="00E00EDC">
        <w:rPr>
          <w:lang w:val="it-IT"/>
        </w:rPr>
        <w:t xml:space="preserve"> </w:t>
      </w:r>
      <w:r>
        <w:rPr>
          <w:lang w:val="it-IT"/>
        </w:rPr>
        <w:t>copia actului de identitate;</w:t>
      </w:r>
    </w:p>
    <w:p w:rsidR="004B0737" w:rsidRDefault="004B0737" w:rsidP="000E45CF">
      <w:pPr>
        <w:widowControl w:val="0"/>
        <w:jc w:val="both"/>
        <w:rPr>
          <w:lang w:val="it-IT"/>
        </w:rPr>
      </w:pPr>
      <w:r>
        <w:rPr>
          <w:lang w:val="it-IT"/>
        </w:rPr>
        <w:t>c) copiile documentelor care să ateste nivelul studiilor şi ale altor acte care atestă îndeplinirea condiţiilor minimale de participare;</w:t>
      </w:r>
    </w:p>
    <w:p w:rsidR="004B0737" w:rsidRDefault="004B0737" w:rsidP="000E45CF">
      <w:pPr>
        <w:widowControl w:val="0"/>
        <w:jc w:val="both"/>
      </w:pPr>
      <w:r>
        <w:lastRenderedPageBreak/>
        <w:t xml:space="preserve">d) </w:t>
      </w:r>
      <w:proofErr w:type="spellStart"/>
      <w:proofErr w:type="gramStart"/>
      <w:r>
        <w:t>copiile</w:t>
      </w:r>
      <w:proofErr w:type="spellEnd"/>
      <w:proofErr w:type="gram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specializări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certificări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concurs;</w:t>
      </w:r>
    </w:p>
    <w:p w:rsidR="004B0737" w:rsidRDefault="004B0737" w:rsidP="000E45CF">
      <w:pPr>
        <w:widowControl w:val="0"/>
        <w:jc w:val="both"/>
      </w:pPr>
      <w:r>
        <w:t xml:space="preserve">e) </w:t>
      </w:r>
      <w:proofErr w:type="spellStart"/>
      <w:proofErr w:type="gramStart"/>
      <w:r>
        <w:t>copia</w:t>
      </w:r>
      <w:proofErr w:type="spellEnd"/>
      <w:proofErr w:type="gramEnd"/>
      <w:r>
        <w:t xml:space="preserve"> </w:t>
      </w:r>
      <w:proofErr w:type="spellStart"/>
      <w:r>
        <w:t>carnetului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originalul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o </w:t>
      </w:r>
      <w:proofErr w:type="spellStart"/>
      <w:r>
        <w:t>adeverinţă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>;</w:t>
      </w:r>
    </w:p>
    <w:p w:rsidR="004B0737" w:rsidRDefault="004B0737" w:rsidP="000E45CF">
      <w:pPr>
        <w:widowControl w:val="0"/>
        <w:jc w:val="both"/>
      </w:pPr>
      <w:r>
        <w:t xml:space="preserve">f) </w:t>
      </w:r>
      <w:proofErr w:type="spellStart"/>
      <w:proofErr w:type="gramStart"/>
      <w:r>
        <w:t>copie</w:t>
      </w:r>
      <w:proofErr w:type="spellEnd"/>
      <w:proofErr w:type="gram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o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are </w:t>
      </w:r>
      <w:proofErr w:type="spellStart"/>
      <w:r>
        <w:t>antecedente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-l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incompatibil</w:t>
      </w:r>
      <w:proofErr w:type="spellEnd"/>
      <w:r>
        <w:t xml:space="preserve"> cu 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candidează</w:t>
      </w:r>
      <w:proofErr w:type="spellEnd"/>
      <w:r>
        <w:t xml:space="preserve">.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admis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de concurs cu </w:t>
      </w:r>
      <w:proofErr w:type="spellStart"/>
      <w:r>
        <w:t>originalul</w:t>
      </w:r>
      <w:proofErr w:type="spellEnd"/>
      <w:r>
        <w:t xml:space="preserve"> </w:t>
      </w:r>
      <w:proofErr w:type="spellStart"/>
      <w:r>
        <w:t>cazierului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probe a </w:t>
      </w:r>
      <w:proofErr w:type="spellStart"/>
      <w:r>
        <w:t>concursului</w:t>
      </w:r>
      <w:proofErr w:type="spellEnd"/>
      <w:r>
        <w:t>;</w:t>
      </w:r>
    </w:p>
    <w:p w:rsidR="004B0737" w:rsidRDefault="004B0737" w:rsidP="000E45CF">
      <w:pPr>
        <w:widowControl w:val="0"/>
        <w:jc w:val="both"/>
      </w:pPr>
      <w:r>
        <w:t xml:space="preserve">g) </w:t>
      </w:r>
      <w:proofErr w:type="spellStart"/>
      <w:proofErr w:type="gramStart"/>
      <w:r>
        <w:t>adeverinţă</w:t>
      </w:r>
      <w:proofErr w:type="spellEnd"/>
      <w:proofErr w:type="gram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>;</w:t>
      </w:r>
    </w:p>
    <w:p w:rsidR="004B0737" w:rsidRDefault="004B0737" w:rsidP="000E45CF">
      <w:pPr>
        <w:widowControl w:val="0"/>
        <w:jc w:val="both"/>
      </w:pPr>
      <w:r>
        <w:t xml:space="preserve">h) </w:t>
      </w:r>
      <w:proofErr w:type="gramStart"/>
      <w:r>
        <w:t>curriculum</w:t>
      </w:r>
      <w:proofErr w:type="gramEnd"/>
      <w:r>
        <w:t xml:space="preserve"> vitae;</w:t>
      </w:r>
    </w:p>
    <w:p w:rsidR="004B0737" w:rsidRDefault="004B0737" w:rsidP="000E45CF">
      <w:pPr>
        <w:widowControl w:val="0"/>
        <w:jc w:val="both"/>
      </w:pPr>
      <w:r>
        <w:br/>
      </w:r>
      <w:proofErr w:type="spellStart"/>
      <w:proofErr w:type="gramStart"/>
      <w:r>
        <w:t>Actele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original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conformităţii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cu </w:t>
      </w:r>
      <w:proofErr w:type="spellStart"/>
      <w:r>
        <w:t>acestea</w:t>
      </w:r>
      <w:proofErr w:type="spellEnd"/>
      <w:r>
        <w:t>.</w:t>
      </w:r>
      <w:proofErr w:type="gramEnd"/>
    </w:p>
    <w:p w:rsidR="004B0737" w:rsidRDefault="004B0737" w:rsidP="000E45CF">
      <w:pPr>
        <w:widowControl w:val="0"/>
        <w:jc w:val="both"/>
      </w:pPr>
      <w:r>
        <w:br/>
      </w:r>
      <w:proofErr w:type="spellStart"/>
      <w:r>
        <w:t>Dosarele</w:t>
      </w:r>
      <w:proofErr w:type="spellEnd"/>
      <w:r>
        <w:t xml:space="preserve"> care nu </w:t>
      </w:r>
      <w:proofErr w:type="spellStart"/>
      <w:r>
        <w:t>îndeplinesc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nu </w:t>
      </w:r>
      <w:proofErr w:type="spellStart"/>
      <w:r>
        <w:t>conţin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respinse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selecţiei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organiza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maxim 3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expirării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dosarelor</w:t>
      </w:r>
      <w:proofErr w:type="spellEnd"/>
      <w:r>
        <w:t>.</w:t>
      </w:r>
    </w:p>
    <w:p w:rsidR="000E45CF" w:rsidRDefault="004B0737" w:rsidP="000E45CF">
      <w:pPr>
        <w:widowControl w:val="0"/>
        <w:jc w:val="both"/>
      </w:pPr>
      <w:r>
        <w:t> </w:t>
      </w:r>
    </w:p>
    <w:p w:rsidR="001B6644" w:rsidRPr="009F068A" w:rsidRDefault="001B6644" w:rsidP="001B6644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u w:val="single"/>
        </w:rPr>
      </w:pPr>
      <w:proofErr w:type="spellStart"/>
      <w:r w:rsidRPr="009F068A">
        <w:rPr>
          <w:rFonts w:eastAsiaTheme="minorHAnsi"/>
          <w:b/>
          <w:sz w:val="28"/>
          <w:szCs w:val="28"/>
          <w:u w:val="single"/>
        </w:rPr>
        <w:t>Tematica</w:t>
      </w:r>
      <w:proofErr w:type="spellEnd"/>
      <w:r>
        <w:rPr>
          <w:rFonts w:eastAsiaTheme="minorHAnsi"/>
          <w:b/>
          <w:sz w:val="28"/>
          <w:szCs w:val="28"/>
          <w:u w:val="single"/>
        </w:rPr>
        <w:t>:</w:t>
      </w:r>
    </w:p>
    <w:p w:rsidR="001B6644" w:rsidRPr="00E96F03" w:rsidRDefault="001B6644" w:rsidP="001B66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t>Managementul</w:t>
      </w:r>
      <w:proofErr w:type="spellEnd"/>
      <w:r>
        <w:t xml:space="preserve"> </w:t>
      </w:r>
      <w:proofErr w:type="spellStart"/>
      <w:r>
        <w:t>turismului</w:t>
      </w:r>
      <w:proofErr w:type="spellEnd"/>
    </w:p>
    <w:p w:rsidR="001B6644" w:rsidRDefault="001B6644" w:rsidP="001B66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Obiectul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activitate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şi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sursele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finanţare</w:t>
      </w:r>
      <w:proofErr w:type="spellEnd"/>
      <w:r>
        <w:rPr>
          <w:rFonts w:eastAsiaTheme="minorHAnsi"/>
        </w:rPr>
        <w:t xml:space="preserve"> ale </w:t>
      </w:r>
      <w:proofErr w:type="spellStart"/>
      <w:r>
        <w:rPr>
          <w:rFonts w:eastAsiaTheme="minorHAnsi"/>
        </w:rPr>
        <w:t>instituţiei</w:t>
      </w:r>
      <w:proofErr w:type="spellEnd"/>
    </w:p>
    <w:p w:rsidR="001B6644" w:rsidRDefault="001B6644" w:rsidP="001B66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Gestionarea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bunurilor</w:t>
      </w:r>
      <w:proofErr w:type="spellEnd"/>
    </w:p>
    <w:p w:rsidR="001B6644" w:rsidRPr="00885A71" w:rsidRDefault="001B6644" w:rsidP="001B66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Inventarierea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patrimoniului</w:t>
      </w:r>
      <w:proofErr w:type="spellEnd"/>
    </w:p>
    <w:p w:rsidR="001B6644" w:rsidRPr="007E1E48" w:rsidRDefault="001B6644" w:rsidP="001B66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color w:val="000000" w:themeColor="text1"/>
        </w:rPr>
        <w:t>E</w:t>
      </w:r>
      <w:r w:rsidRPr="007E1E48">
        <w:rPr>
          <w:color w:val="000000" w:themeColor="text1"/>
        </w:rPr>
        <w:t>liberarea</w:t>
      </w:r>
      <w:proofErr w:type="spellEnd"/>
      <w:r w:rsidRPr="007E1E48">
        <w:rPr>
          <w:color w:val="000000" w:themeColor="text1"/>
        </w:rPr>
        <w:t xml:space="preserve"> </w:t>
      </w:r>
      <w:proofErr w:type="spellStart"/>
      <w:r w:rsidRPr="007E1E48">
        <w:rPr>
          <w:color w:val="000000" w:themeColor="text1"/>
        </w:rPr>
        <w:t>certificatelor</w:t>
      </w:r>
      <w:proofErr w:type="spellEnd"/>
      <w:r w:rsidRPr="007E1E48">
        <w:rPr>
          <w:color w:val="000000" w:themeColor="text1"/>
        </w:rPr>
        <w:t xml:space="preserve"> de </w:t>
      </w:r>
      <w:proofErr w:type="spellStart"/>
      <w:r w:rsidRPr="007E1E48">
        <w:rPr>
          <w:color w:val="000000" w:themeColor="text1"/>
        </w:rPr>
        <w:t>clasificare</w:t>
      </w:r>
      <w:proofErr w:type="spellEnd"/>
      <w:r w:rsidRPr="007E1E48">
        <w:rPr>
          <w:color w:val="000000" w:themeColor="text1"/>
        </w:rPr>
        <w:t xml:space="preserve"> a </w:t>
      </w:r>
      <w:proofErr w:type="spellStart"/>
      <w:r w:rsidRPr="007E1E48">
        <w:rPr>
          <w:color w:val="000000" w:themeColor="text1"/>
        </w:rPr>
        <w:t>structurilor</w:t>
      </w:r>
      <w:proofErr w:type="spellEnd"/>
      <w:r w:rsidRPr="007E1E48">
        <w:rPr>
          <w:color w:val="000000" w:themeColor="text1"/>
        </w:rPr>
        <w:t xml:space="preserve"> de </w:t>
      </w:r>
      <w:proofErr w:type="spellStart"/>
      <w:r w:rsidRPr="007E1E48">
        <w:rPr>
          <w:color w:val="000000" w:themeColor="text1"/>
        </w:rPr>
        <w:t>primire</w:t>
      </w:r>
      <w:proofErr w:type="spellEnd"/>
      <w:r w:rsidRPr="007E1E48">
        <w:rPr>
          <w:color w:val="000000" w:themeColor="text1"/>
        </w:rPr>
        <w:t xml:space="preserve"> </w:t>
      </w:r>
      <w:proofErr w:type="spellStart"/>
      <w:r w:rsidRPr="007E1E48">
        <w:rPr>
          <w:color w:val="000000" w:themeColor="text1"/>
        </w:rPr>
        <w:t>turistice</w:t>
      </w:r>
      <w:proofErr w:type="spellEnd"/>
      <w:r w:rsidRPr="007E1E48">
        <w:rPr>
          <w:color w:val="000000" w:themeColor="text1"/>
        </w:rPr>
        <w:t xml:space="preserve"> cu </w:t>
      </w:r>
      <w:proofErr w:type="spellStart"/>
      <w:r w:rsidRPr="007E1E48">
        <w:rPr>
          <w:color w:val="000000" w:themeColor="text1"/>
        </w:rPr>
        <w:t>func</w:t>
      </w:r>
      <w:r>
        <w:rPr>
          <w:rFonts w:ascii="Cambria Math" w:hAnsi="Cambria Math" w:cs="Cambria Math"/>
          <w:color w:val="000000" w:themeColor="text1"/>
        </w:rPr>
        <w:t>ţ</w:t>
      </w:r>
      <w:r w:rsidRPr="007E1E48">
        <w:rPr>
          <w:color w:val="000000" w:themeColor="text1"/>
        </w:rPr>
        <w:t>iuni</w:t>
      </w:r>
      <w:proofErr w:type="spellEnd"/>
      <w:r w:rsidRPr="007E1E48">
        <w:rPr>
          <w:color w:val="000000" w:themeColor="text1"/>
        </w:rPr>
        <w:t xml:space="preserve"> de </w:t>
      </w:r>
      <w:proofErr w:type="spellStart"/>
      <w:r w:rsidRPr="007E1E48">
        <w:rPr>
          <w:color w:val="000000" w:themeColor="text1"/>
        </w:rPr>
        <w:t>cazare</w:t>
      </w:r>
      <w:proofErr w:type="spellEnd"/>
    </w:p>
    <w:p w:rsidR="001B6644" w:rsidRPr="000E45CF" w:rsidRDefault="001B6644" w:rsidP="001B6644">
      <w:pPr>
        <w:widowControl w:val="0"/>
        <w:jc w:val="both"/>
        <w:rPr>
          <w:b/>
          <w:sz w:val="28"/>
          <w:szCs w:val="28"/>
          <w:u w:val="single"/>
        </w:rPr>
      </w:pPr>
      <w:r>
        <w:br/>
      </w:r>
      <w:proofErr w:type="spellStart"/>
      <w:r>
        <w:rPr>
          <w:b/>
          <w:sz w:val="28"/>
          <w:szCs w:val="28"/>
        </w:rPr>
        <w:t>Bibliografia</w:t>
      </w:r>
      <w:proofErr w:type="spellEnd"/>
      <w:r>
        <w:rPr>
          <w:b/>
          <w:sz w:val="28"/>
          <w:szCs w:val="28"/>
        </w:rPr>
        <w:t>:</w:t>
      </w:r>
    </w:p>
    <w:p w:rsidR="001B6644" w:rsidRPr="000619F7" w:rsidRDefault="001B6644" w:rsidP="001B66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619F7">
        <w:rPr>
          <w:rFonts w:eastAsiaTheme="minorHAnsi"/>
        </w:rPr>
        <w:t>H</w:t>
      </w:r>
      <w:r>
        <w:rPr>
          <w:rFonts w:eastAsiaTheme="minorHAnsi"/>
        </w:rPr>
        <w:t>otărârea</w:t>
      </w:r>
      <w:proofErr w:type="spellEnd"/>
      <w:r>
        <w:rPr>
          <w:rFonts w:eastAsiaTheme="minorHAnsi"/>
        </w:rPr>
        <w:t xml:space="preserve"> n</w:t>
      </w:r>
      <w:r w:rsidRPr="000619F7">
        <w:rPr>
          <w:rFonts w:eastAsiaTheme="minorHAnsi"/>
        </w:rPr>
        <w:t>r. 11</w:t>
      </w:r>
      <w:r>
        <w:rPr>
          <w:rFonts w:eastAsiaTheme="minorHAnsi"/>
        </w:rPr>
        <w:t>/</w:t>
      </w:r>
      <w:r w:rsidRPr="000619F7">
        <w:rPr>
          <w:rFonts w:eastAsiaTheme="minorHAnsi"/>
        </w:rPr>
        <w:t>2013</w:t>
      </w:r>
      <w:r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privind</w:t>
      </w:r>
      <w:proofErr w:type="spellEnd"/>
      <w:r w:rsidRPr="000619F7"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organizarea</w:t>
      </w:r>
      <w:proofErr w:type="spellEnd"/>
      <w:r w:rsidRPr="000619F7"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şi</w:t>
      </w:r>
      <w:proofErr w:type="spellEnd"/>
      <w:r w:rsidRPr="000619F7"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funcţionarea</w:t>
      </w:r>
      <w:proofErr w:type="spellEnd"/>
      <w:r w:rsidRPr="000619F7"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Ministerului</w:t>
      </w:r>
      <w:proofErr w:type="spellEnd"/>
      <w:r w:rsidRPr="000619F7"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Tineretului</w:t>
      </w:r>
      <w:proofErr w:type="spellEnd"/>
      <w:r w:rsidRPr="000619F7"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şi</w:t>
      </w:r>
      <w:proofErr w:type="spellEnd"/>
      <w:r w:rsidRPr="000619F7"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Sportului</w:t>
      </w:r>
      <w:proofErr w:type="spellEnd"/>
    </w:p>
    <w:p w:rsidR="001B6644" w:rsidRPr="000619F7" w:rsidRDefault="001B6644" w:rsidP="001B66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0619F7">
        <w:rPr>
          <w:rFonts w:eastAsiaTheme="minorHAnsi"/>
        </w:rPr>
        <w:t>H</w:t>
      </w:r>
      <w:r>
        <w:rPr>
          <w:rFonts w:eastAsiaTheme="minorHAnsi"/>
        </w:rPr>
        <w:t>otărârea</w:t>
      </w:r>
      <w:proofErr w:type="spellEnd"/>
      <w:r w:rsidRPr="000619F7">
        <w:rPr>
          <w:rFonts w:eastAsiaTheme="minorHAnsi"/>
        </w:rPr>
        <w:t xml:space="preserve">  </w:t>
      </w:r>
      <w:r>
        <w:rPr>
          <w:rFonts w:eastAsiaTheme="minorHAnsi"/>
        </w:rPr>
        <w:t>n</w:t>
      </w:r>
      <w:r w:rsidRPr="000619F7">
        <w:rPr>
          <w:rFonts w:eastAsiaTheme="minorHAnsi"/>
        </w:rPr>
        <w:t>r</w:t>
      </w:r>
      <w:proofErr w:type="gramEnd"/>
      <w:r w:rsidRPr="000619F7">
        <w:rPr>
          <w:rFonts w:eastAsiaTheme="minorHAnsi"/>
        </w:rPr>
        <w:t>. 1179</w:t>
      </w:r>
      <w:r>
        <w:rPr>
          <w:rFonts w:eastAsiaTheme="minorHAnsi"/>
        </w:rPr>
        <w:t>/</w:t>
      </w:r>
      <w:r w:rsidRPr="000619F7">
        <w:rPr>
          <w:rFonts w:eastAsiaTheme="minorHAnsi"/>
        </w:rPr>
        <w:t xml:space="preserve"> 1996 </w:t>
      </w:r>
      <w:proofErr w:type="spellStart"/>
      <w:r w:rsidRPr="000619F7">
        <w:rPr>
          <w:rFonts w:eastAsiaTheme="minorHAnsi"/>
        </w:rPr>
        <w:t>privind</w:t>
      </w:r>
      <w:proofErr w:type="spellEnd"/>
      <w:r w:rsidRPr="000619F7"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înfiinţarea</w:t>
      </w:r>
      <w:proofErr w:type="spellEnd"/>
      <w:r w:rsidRPr="000619F7"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Complexului</w:t>
      </w:r>
      <w:proofErr w:type="spellEnd"/>
      <w:r w:rsidRPr="000619F7"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Sportiv</w:t>
      </w:r>
      <w:proofErr w:type="spellEnd"/>
      <w:r w:rsidRPr="000619F7"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Naţional</w:t>
      </w:r>
      <w:proofErr w:type="spellEnd"/>
      <w:r w:rsidRPr="000619F7"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Poiana</w:t>
      </w:r>
      <w:proofErr w:type="spellEnd"/>
      <w:r w:rsidRPr="000619F7"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Braşov</w:t>
      </w:r>
      <w:proofErr w:type="spellEnd"/>
    </w:p>
    <w:p w:rsidR="001B6644" w:rsidRDefault="001B6644" w:rsidP="001B66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619F7">
        <w:rPr>
          <w:rFonts w:eastAsiaTheme="minorHAnsi"/>
        </w:rPr>
        <w:t>L</w:t>
      </w:r>
      <w:r>
        <w:rPr>
          <w:rFonts w:eastAsiaTheme="minorHAnsi"/>
        </w:rPr>
        <w:t>egea</w:t>
      </w:r>
      <w:proofErr w:type="spellEnd"/>
      <w:r w:rsidRPr="000619F7">
        <w:rPr>
          <w:rFonts w:eastAsiaTheme="minorHAnsi"/>
        </w:rPr>
        <w:t xml:space="preserve"> </w:t>
      </w:r>
      <w:r>
        <w:rPr>
          <w:rFonts w:eastAsiaTheme="minorHAnsi"/>
        </w:rPr>
        <w:t>n</w:t>
      </w:r>
      <w:r w:rsidRPr="000619F7">
        <w:rPr>
          <w:rFonts w:eastAsiaTheme="minorHAnsi"/>
        </w:rPr>
        <w:t>r. 69</w:t>
      </w:r>
      <w:r>
        <w:rPr>
          <w:rFonts w:eastAsiaTheme="minorHAnsi"/>
        </w:rPr>
        <w:t>/</w:t>
      </w:r>
      <w:r w:rsidRPr="000619F7">
        <w:rPr>
          <w:rFonts w:eastAsiaTheme="minorHAnsi"/>
        </w:rPr>
        <w:t xml:space="preserve"> 2000 </w:t>
      </w:r>
      <w:proofErr w:type="spellStart"/>
      <w:r w:rsidRPr="000619F7">
        <w:rPr>
          <w:rFonts w:eastAsiaTheme="minorHAnsi"/>
        </w:rPr>
        <w:t>Legea</w:t>
      </w:r>
      <w:proofErr w:type="spellEnd"/>
      <w:r w:rsidRPr="000619F7"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educaţiei</w:t>
      </w:r>
      <w:proofErr w:type="spellEnd"/>
      <w:r w:rsidRPr="000619F7"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fizice</w:t>
      </w:r>
      <w:proofErr w:type="spellEnd"/>
      <w:r w:rsidRPr="000619F7"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şi</w:t>
      </w:r>
      <w:proofErr w:type="spellEnd"/>
      <w:r w:rsidRPr="000619F7">
        <w:rPr>
          <w:rFonts w:eastAsiaTheme="minorHAnsi"/>
        </w:rPr>
        <w:t xml:space="preserve"> </w:t>
      </w:r>
      <w:proofErr w:type="spellStart"/>
      <w:r w:rsidRPr="000619F7">
        <w:rPr>
          <w:rFonts w:eastAsiaTheme="minorHAnsi"/>
        </w:rPr>
        <w:t>sportului</w:t>
      </w:r>
      <w:proofErr w:type="spellEnd"/>
      <w:r w:rsidR="00225FA2">
        <w:rPr>
          <w:rFonts w:eastAsiaTheme="minorHAnsi"/>
        </w:rPr>
        <w:t xml:space="preserve"> cu </w:t>
      </w:r>
      <w:proofErr w:type="spellStart"/>
      <w:r w:rsidR="00225FA2">
        <w:rPr>
          <w:rFonts w:eastAsiaTheme="minorHAnsi"/>
        </w:rPr>
        <w:t>modific</w:t>
      </w:r>
      <w:r w:rsidR="00225FA2">
        <w:t>ă</w:t>
      </w:r>
      <w:r w:rsidR="00225FA2">
        <w:rPr>
          <w:rFonts w:eastAsiaTheme="minorHAnsi"/>
        </w:rPr>
        <w:t>rile</w:t>
      </w:r>
      <w:proofErr w:type="spellEnd"/>
      <w:r w:rsidR="00225FA2">
        <w:rPr>
          <w:rFonts w:eastAsiaTheme="minorHAnsi"/>
        </w:rPr>
        <w:t xml:space="preserve"> </w:t>
      </w:r>
      <w:proofErr w:type="spellStart"/>
      <w:r w:rsidR="00225FA2">
        <w:rPr>
          <w:color w:val="000000" w:themeColor="text1"/>
        </w:rPr>
        <w:t>ş</w:t>
      </w:r>
      <w:r w:rsidR="00225FA2">
        <w:rPr>
          <w:rFonts w:eastAsiaTheme="minorHAnsi"/>
        </w:rPr>
        <w:t>i</w:t>
      </w:r>
      <w:proofErr w:type="spellEnd"/>
      <w:r w:rsidR="00225FA2">
        <w:rPr>
          <w:rFonts w:eastAsiaTheme="minorHAnsi"/>
        </w:rPr>
        <w:t xml:space="preserve"> </w:t>
      </w:r>
      <w:proofErr w:type="spellStart"/>
      <w:r w:rsidR="00225FA2">
        <w:rPr>
          <w:rFonts w:eastAsiaTheme="minorHAnsi"/>
        </w:rPr>
        <w:t>complet</w:t>
      </w:r>
      <w:r w:rsidR="00225FA2">
        <w:t>ă</w:t>
      </w:r>
      <w:r w:rsidR="00225FA2">
        <w:rPr>
          <w:rFonts w:eastAsiaTheme="minorHAnsi"/>
        </w:rPr>
        <w:t>rile</w:t>
      </w:r>
      <w:proofErr w:type="spellEnd"/>
      <w:r w:rsidR="00225FA2">
        <w:rPr>
          <w:rFonts w:eastAsiaTheme="minorHAnsi"/>
        </w:rPr>
        <w:t xml:space="preserve"> </w:t>
      </w:r>
      <w:proofErr w:type="spellStart"/>
      <w:r w:rsidR="00225FA2">
        <w:rPr>
          <w:rFonts w:eastAsiaTheme="minorHAnsi"/>
        </w:rPr>
        <w:t>ulterioare</w:t>
      </w:r>
      <w:proofErr w:type="spellEnd"/>
    </w:p>
    <w:p w:rsidR="001B6644" w:rsidRPr="006F05BB" w:rsidRDefault="001B6644" w:rsidP="001B66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F05BB">
        <w:t>L</w:t>
      </w:r>
      <w:r>
        <w:t>egea</w:t>
      </w:r>
      <w:proofErr w:type="spellEnd"/>
      <w:r>
        <w:t xml:space="preserve"> nr.22/1969, </w:t>
      </w:r>
      <w:proofErr w:type="spellStart"/>
      <w:r>
        <w:t>modificată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completată</w:t>
      </w:r>
      <w:proofErr w:type="spellEnd"/>
      <w:r w:rsidRPr="006F05BB">
        <w:t xml:space="preserve"> </w:t>
      </w:r>
      <w:proofErr w:type="spellStart"/>
      <w:r w:rsidRPr="006F05BB">
        <w:t>prin</w:t>
      </w:r>
      <w:proofErr w:type="spellEnd"/>
      <w:r w:rsidRPr="006F05BB">
        <w:t xml:space="preserve"> </w:t>
      </w:r>
      <w:proofErr w:type="spellStart"/>
      <w:r w:rsidRPr="006F05BB">
        <w:t>Legea</w:t>
      </w:r>
      <w:proofErr w:type="spellEnd"/>
      <w:r w:rsidRPr="006F05BB">
        <w:t xml:space="preserve"> 54/1994 </w:t>
      </w:r>
      <w:proofErr w:type="spellStart"/>
      <w:r w:rsidRPr="006F05BB">
        <w:t>privind</w:t>
      </w:r>
      <w:proofErr w:type="spellEnd"/>
      <w:r w:rsidRPr="006F05BB">
        <w:t xml:space="preserve"> </w:t>
      </w:r>
      <w:proofErr w:type="spellStart"/>
      <w:r w:rsidRPr="006F05BB">
        <w:t>angajarea</w:t>
      </w:r>
      <w:proofErr w:type="spellEnd"/>
      <w:r w:rsidRPr="006F05BB">
        <w:t xml:space="preserve"> </w:t>
      </w:r>
      <w:proofErr w:type="spellStart"/>
      <w:r w:rsidRPr="006F05BB">
        <w:t>gestionar</w:t>
      </w:r>
      <w:r>
        <w:t>ilor</w:t>
      </w:r>
      <w:proofErr w:type="spellEnd"/>
      <w:r>
        <w:t xml:space="preserve">, </w:t>
      </w:r>
      <w:proofErr w:type="spellStart"/>
      <w:r>
        <w:t>constituirea</w:t>
      </w:r>
      <w:proofErr w:type="spellEnd"/>
      <w:r>
        <w:t xml:space="preserve"> de </w:t>
      </w:r>
      <w:proofErr w:type="spellStart"/>
      <w:r>
        <w:t>garanţii</w:t>
      </w:r>
      <w:proofErr w:type="spellEnd"/>
      <w:r>
        <w:t xml:space="preserve"> </w:t>
      </w:r>
      <w:proofErr w:type="spellStart"/>
      <w:r>
        <w:t>ş</w:t>
      </w:r>
      <w:r w:rsidRPr="006F05BB">
        <w:t>i</w:t>
      </w:r>
      <w:proofErr w:type="spellEnd"/>
      <w:r w:rsidRPr="006F05BB">
        <w:t xml:space="preserve"> </w:t>
      </w:r>
      <w:proofErr w:type="spellStart"/>
      <w:r w:rsidRPr="006F05BB">
        <w:t>răspunderea</w:t>
      </w:r>
      <w:proofErr w:type="spellEnd"/>
      <w:r w:rsidRPr="006F05BB">
        <w:t xml:space="preserve"> </w:t>
      </w:r>
      <w:proofErr w:type="spellStart"/>
      <w:r w:rsidRPr="006F05BB">
        <w:t>în</w:t>
      </w:r>
      <w:proofErr w:type="spellEnd"/>
      <w:r w:rsidRPr="006F05BB">
        <w:t xml:space="preserve"> </w:t>
      </w:r>
      <w:proofErr w:type="spellStart"/>
      <w:r w:rsidRPr="006F05BB">
        <w:t>legătur</w:t>
      </w:r>
      <w:r>
        <w:t>ă</w:t>
      </w:r>
      <w:proofErr w:type="spellEnd"/>
      <w:r>
        <w:t xml:space="preserve"> cu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agenţ</w:t>
      </w:r>
      <w:r w:rsidRPr="006F05BB">
        <w:t>ilor</w:t>
      </w:r>
      <w:proofErr w:type="spellEnd"/>
      <w:r w:rsidRPr="006F05BB">
        <w:t xml:space="preserve"> </w:t>
      </w:r>
      <w:proofErr w:type="spellStart"/>
      <w:r w:rsidRPr="006F05BB">
        <w:t>economici</w:t>
      </w:r>
      <w:proofErr w:type="spellEnd"/>
      <w:r w:rsidRPr="006F05BB">
        <w:t xml:space="preserve">, </w:t>
      </w:r>
      <w:proofErr w:type="spellStart"/>
      <w:r w:rsidRPr="006F05BB">
        <w:t>autorităţilor</w:t>
      </w:r>
      <w:proofErr w:type="spellEnd"/>
      <w:r w:rsidRPr="006F05BB">
        <w:t xml:space="preserve"> </w:t>
      </w:r>
      <w:proofErr w:type="spellStart"/>
      <w:r w:rsidRPr="006F05BB">
        <w:t>sau</w:t>
      </w:r>
      <w:proofErr w:type="spellEnd"/>
      <w:r w:rsidRPr="006F05BB">
        <w:t xml:space="preserve"> </w:t>
      </w:r>
      <w:proofErr w:type="spellStart"/>
      <w:r w:rsidRPr="006F05BB">
        <w:t>instituţiilor</w:t>
      </w:r>
      <w:proofErr w:type="spellEnd"/>
      <w:r w:rsidRPr="006F05BB">
        <w:t xml:space="preserve"> </w:t>
      </w:r>
      <w:proofErr w:type="spellStart"/>
      <w:r w:rsidRPr="006F05BB">
        <w:t>publice</w:t>
      </w:r>
      <w:proofErr w:type="spellEnd"/>
    </w:p>
    <w:p w:rsidR="001B6644" w:rsidRPr="006F05BB" w:rsidRDefault="001B6644" w:rsidP="001B66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F05BB">
        <w:t xml:space="preserve">O.M.F.P nr.2861/2009 </w:t>
      </w:r>
      <w:proofErr w:type="spellStart"/>
      <w:r w:rsidRPr="006F05BB">
        <w:t>pentru</w:t>
      </w:r>
      <w:proofErr w:type="spellEnd"/>
      <w:r w:rsidRPr="006F05BB">
        <w:t xml:space="preserve"> </w:t>
      </w:r>
      <w:proofErr w:type="spellStart"/>
      <w:r w:rsidRPr="006F05BB">
        <w:t>aprobarea</w:t>
      </w:r>
      <w:proofErr w:type="spellEnd"/>
      <w:r w:rsidRPr="006F05BB">
        <w:t xml:space="preserve"> </w:t>
      </w:r>
      <w:proofErr w:type="spellStart"/>
      <w:r w:rsidRPr="006F05BB">
        <w:t>Normelor</w:t>
      </w:r>
      <w:proofErr w:type="spellEnd"/>
      <w:r w:rsidRPr="006F05BB">
        <w:t xml:space="preserve"> </w:t>
      </w:r>
      <w:proofErr w:type="spellStart"/>
      <w:r w:rsidRPr="006F05BB">
        <w:t>privind</w:t>
      </w:r>
      <w:proofErr w:type="spellEnd"/>
      <w:r w:rsidRPr="006F05BB">
        <w:t xml:space="preserve"> </w:t>
      </w:r>
      <w:proofErr w:type="spellStart"/>
      <w:r w:rsidRPr="006F05BB">
        <w:t>organizarea</w:t>
      </w:r>
      <w:proofErr w:type="spellEnd"/>
      <w:r w:rsidRPr="006F05BB">
        <w:t xml:space="preserve"> </w:t>
      </w:r>
      <w:proofErr w:type="spellStart"/>
      <w:r w:rsidRPr="006F05BB">
        <w:t>şi</w:t>
      </w:r>
      <w:proofErr w:type="spellEnd"/>
      <w:r w:rsidRPr="006F05BB">
        <w:t xml:space="preserve"> </w:t>
      </w:r>
      <w:proofErr w:type="spellStart"/>
      <w:r w:rsidRPr="006F05BB">
        <w:t>efectuarea</w:t>
      </w:r>
      <w:proofErr w:type="spellEnd"/>
      <w:r w:rsidRPr="006F05BB">
        <w:t xml:space="preserve"> </w:t>
      </w:r>
      <w:proofErr w:type="spellStart"/>
      <w:r w:rsidRPr="006F05BB">
        <w:t>inventarierii</w:t>
      </w:r>
      <w:proofErr w:type="spellEnd"/>
      <w:r w:rsidRPr="006F05BB">
        <w:t xml:space="preserve"> </w:t>
      </w:r>
      <w:proofErr w:type="spellStart"/>
      <w:r w:rsidRPr="006F05BB">
        <w:t>elementelor</w:t>
      </w:r>
      <w:proofErr w:type="spellEnd"/>
      <w:r>
        <w:t xml:space="preserve"> de </w:t>
      </w:r>
      <w:proofErr w:type="spellStart"/>
      <w:r>
        <w:t>natura</w:t>
      </w:r>
      <w:proofErr w:type="spellEnd"/>
      <w:r>
        <w:t xml:space="preserve"> </w:t>
      </w:r>
      <w:proofErr w:type="spellStart"/>
      <w:r>
        <w:t>activelor</w:t>
      </w:r>
      <w:proofErr w:type="spellEnd"/>
      <w:r>
        <w:t xml:space="preserve">, </w:t>
      </w:r>
      <w:proofErr w:type="spellStart"/>
      <w:r>
        <w:t>datoriilor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capitalurilor</w:t>
      </w:r>
      <w:proofErr w:type="spellEnd"/>
      <w:r>
        <w:t xml:space="preserve"> </w:t>
      </w:r>
      <w:proofErr w:type="spellStart"/>
      <w:r>
        <w:t>proprii</w:t>
      </w:r>
      <w:proofErr w:type="spellEnd"/>
      <w:r>
        <w:t>;</w:t>
      </w:r>
    </w:p>
    <w:p w:rsidR="001B6644" w:rsidRPr="007E1E48" w:rsidRDefault="006A7599" w:rsidP="001B6644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hyperlink r:id="rId8" w:tgtFrame="_blank" w:history="1">
        <w:proofErr w:type="spellStart"/>
        <w:r w:rsidR="001B6644" w:rsidRPr="00653D9B">
          <w:rPr>
            <w:rStyle w:val="Hyperlink"/>
            <w:color w:val="000000" w:themeColor="text1"/>
            <w:u w:val="none"/>
          </w:rPr>
          <w:t>Ordinul</w:t>
        </w:r>
        <w:proofErr w:type="spellEnd"/>
        <w:r w:rsidR="001B6644" w:rsidRPr="00653D9B">
          <w:rPr>
            <w:rStyle w:val="Hyperlink"/>
            <w:color w:val="000000" w:themeColor="text1"/>
            <w:u w:val="none"/>
          </w:rPr>
          <w:t xml:space="preserve"> 65/2013</w:t>
        </w:r>
      </w:hyperlink>
      <w:r w:rsidR="001B6644" w:rsidRPr="007E1E48">
        <w:rPr>
          <w:color w:val="000000" w:themeColor="text1"/>
        </w:rPr>
        <w:t> </w:t>
      </w:r>
      <w:proofErr w:type="spellStart"/>
      <w:r w:rsidR="001B6644" w:rsidRPr="007E1E48">
        <w:rPr>
          <w:color w:val="000000" w:themeColor="text1"/>
        </w:rPr>
        <w:t>pentru</w:t>
      </w:r>
      <w:proofErr w:type="spellEnd"/>
      <w:r w:rsidR="001B6644" w:rsidRPr="007E1E48">
        <w:rPr>
          <w:color w:val="000000" w:themeColor="text1"/>
        </w:rPr>
        <w:t xml:space="preserve"> </w:t>
      </w:r>
      <w:proofErr w:type="spellStart"/>
      <w:r w:rsidR="001B6644" w:rsidRPr="007E1E48">
        <w:rPr>
          <w:color w:val="000000" w:themeColor="text1"/>
        </w:rPr>
        <w:t>aprobarea</w:t>
      </w:r>
      <w:proofErr w:type="spellEnd"/>
      <w:r w:rsidR="001B6644" w:rsidRPr="007E1E48">
        <w:rPr>
          <w:color w:val="000000" w:themeColor="text1"/>
        </w:rPr>
        <w:t xml:space="preserve"> </w:t>
      </w:r>
      <w:proofErr w:type="spellStart"/>
      <w:r w:rsidR="001B6644" w:rsidRPr="007E1E48">
        <w:rPr>
          <w:color w:val="000000" w:themeColor="text1"/>
        </w:rPr>
        <w:t>normelor</w:t>
      </w:r>
      <w:proofErr w:type="spellEnd"/>
      <w:r w:rsidR="001B6644" w:rsidRPr="007E1E48">
        <w:rPr>
          <w:color w:val="000000" w:themeColor="text1"/>
        </w:rPr>
        <w:t> </w:t>
      </w:r>
      <w:proofErr w:type="spellStart"/>
      <w:r w:rsidR="001B6644" w:rsidRPr="007E1E48">
        <w:rPr>
          <w:color w:val="000000" w:themeColor="text1"/>
        </w:rPr>
        <w:t>metodologice</w:t>
      </w:r>
      <w:proofErr w:type="spellEnd"/>
      <w:r w:rsidR="001B6644" w:rsidRPr="007E1E48">
        <w:rPr>
          <w:color w:val="000000" w:themeColor="text1"/>
        </w:rPr>
        <w:t xml:space="preserve"> </w:t>
      </w:r>
      <w:proofErr w:type="spellStart"/>
      <w:r w:rsidR="001B6644" w:rsidRPr="007E1E48">
        <w:rPr>
          <w:color w:val="000000" w:themeColor="text1"/>
        </w:rPr>
        <w:t>privind</w:t>
      </w:r>
      <w:proofErr w:type="spellEnd"/>
      <w:r w:rsidR="001B6644" w:rsidRPr="007E1E48">
        <w:rPr>
          <w:color w:val="000000" w:themeColor="text1"/>
        </w:rPr>
        <w:t xml:space="preserve"> </w:t>
      </w:r>
      <w:proofErr w:type="spellStart"/>
      <w:r w:rsidR="001B6644" w:rsidRPr="007E1E48">
        <w:rPr>
          <w:color w:val="000000" w:themeColor="text1"/>
        </w:rPr>
        <w:t>eliberarea</w:t>
      </w:r>
      <w:proofErr w:type="spellEnd"/>
      <w:r w:rsidR="001B6644" w:rsidRPr="007E1E48">
        <w:rPr>
          <w:color w:val="000000" w:themeColor="text1"/>
        </w:rPr>
        <w:t xml:space="preserve"> </w:t>
      </w:r>
      <w:proofErr w:type="spellStart"/>
      <w:r w:rsidR="001B6644" w:rsidRPr="007E1E48">
        <w:rPr>
          <w:color w:val="000000" w:themeColor="text1"/>
        </w:rPr>
        <w:t>certificatelor</w:t>
      </w:r>
      <w:proofErr w:type="spellEnd"/>
      <w:r w:rsidR="001B6644" w:rsidRPr="007E1E48">
        <w:rPr>
          <w:color w:val="000000" w:themeColor="text1"/>
        </w:rPr>
        <w:t xml:space="preserve"> de </w:t>
      </w:r>
      <w:proofErr w:type="spellStart"/>
      <w:r w:rsidR="001B6644" w:rsidRPr="007E1E48">
        <w:rPr>
          <w:color w:val="000000" w:themeColor="text1"/>
        </w:rPr>
        <w:t>clasificare</w:t>
      </w:r>
      <w:proofErr w:type="spellEnd"/>
      <w:r w:rsidR="001B6644" w:rsidRPr="007E1E48">
        <w:rPr>
          <w:color w:val="000000" w:themeColor="text1"/>
        </w:rPr>
        <w:t xml:space="preserve"> a </w:t>
      </w:r>
      <w:proofErr w:type="spellStart"/>
      <w:r w:rsidR="001B6644" w:rsidRPr="007E1E48">
        <w:rPr>
          <w:color w:val="000000" w:themeColor="text1"/>
        </w:rPr>
        <w:t>structurilor</w:t>
      </w:r>
      <w:proofErr w:type="spellEnd"/>
      <w:r w:rsidR="001B6644" w:rsidRPr="007E1E48">
        <w:rPr>
          <w:color w:val="000000" w:themeColor="text1"/>
        </w:rPr>
        <w:t xml:space="preserve"> de </w:t>
      </w:r>
      <w:proofErr w:type="spellStart"/>
      <w:r w:rsidR="001B6644" w:rsidRPr="007E1E48">
        <w:rPr>
          <w:color w:val="000000" w:themeColor="text1"/>
        </w:rPr>
        <w:t>primire</w:t>
      </w:r>
      <w:proofErr w:type="spellEnd"/>
      <w:r w:rsidR="001B6644" w:rsidRPr="007E1E48">
        <w:rPr>
          <w:color w:val="000000" w:themeColor="text1"/>
        </w:rPr>
        <w:t xml:space="preserve"> </w:t>
      </w:r>
      <w:proofErr w:type="spellStart"/>
      <w:r w:rsidR="001B6644" w:rsidRPr="007E1E48">
        <w:rPr>
          <w:color w:val="000000" w:themeColor="text1"/>
        </w:rPr>
        <w:t>turistice</w:t>
      </w:r>
      <w:proofErr w:type="spellEnd"/>
      <w:r w:rsidR="001B6644" w:rsidRPr="007E1E48">
        <w:rPr>
          <w:color w:val="000000" w:themeColor="text1"/>
        </w:rPr>
        <w:t xml:space="preserve"> cu </w:t>
      </w:r>
      <w:proofErr w:type="spellStart"/>
      <w:r w:rsidR="001B6644" w:rsidRPr="007E1E48">
        <w:rPr>
          <w:color w:val="000000" w:themeColor="text1"/>
        </w:rPr>
        <w:t>func</w:t>
      </w:r>
      <w:r w:rsidR="001B6644" w:rsidRPr="007E1E48">
        <w:rPr>
          <w:rFonts w:ascii="Cambria Math" w:hAnsi="Cambria Math" w:cs="Cambria Math"/>
          <w:color w:val="000000" w:themeColor="text1"/>
        </w:rPr>
        <w:t>ț</w:t>
      </w:r>
      <w:r w:rsidR="001B6644" w:rsidRPr="007E1E48">
        <w:rPr>
          <w:color w:val="000000" w:themeColor="text1"/>
        </w:rPr>
        <w:t>iuni</w:t>
      </w:r>
      <w:proofErr w:type="spellEnd"/>
      <w:r w:rsidR="001B6644" w:rsidRPr="007E1E48">
        <w:rPr>
          <w:color w:val="000000" w:themeColor="text1"/>
        </w:rPr>
        <w:t xml:space="preserve"> de </w:t>
      </w:r>
      <w:proofErr w:type="spellStart"/>
      <w:r w:rsidR="001B6644" w:rsidRPr="007E1E48">
        <w:rPr>
          <w:color w:val="000000" w:themeColor="text1"/>
        </w:rPr>
        <w:t>cazare</w:t>
      </w:r>
      <w:proofErr w:type="spellEnd"/>
      <w:r w:rsidR="001B6644" w:rsidRPr="007E1E48">
        <w:rPr>
          <w:color w:val="000000" w:themeColor="text1"/>
        </w:rPr>
        <w:t xml:space="preserve"> </w:t>
      </w:r>
      <w:proofErr w:type="spellStart"/>
      <w:r w:rsidR="001B6644" w:rsidRPr="007E1E48">
        <w:rPr>
          <w:rFonts w:ascii="Cambria Math" w:hAnsi="Cambria Math" w:cs="Cambria Math"/>
          <w:color w:val="000000" w:themeColor="text1"/>
        </w:rPr>
        <w:t>ș</w:t>
      </w:r>
      <w:r w:rsidR="001B6644" w:rsidRPr="007E1E48">
        <w:rPr>
          <w:color w:val="000000" w:themeColor="text1"/>
        </w:rPr>
        <w:t>i</w:t>
      </w:r>
      <w:proofErr w:type="spellEnd"/>
      <w:r w:rsidR="001B6644" w:rsidRPr="007E1E48">
        <w:rPr>
          <w:color w:val="000000" w:themeColor="text1"/>
        </w:rPr>
        <w:t xml:space="preserve"> </w:t>
      </w:r>
      <w:proofErr w:type="spellStart"/>
      <w:r w:rsidR="001B6644" w:rsidRPr="007E1E48">
        <w:rPr>
          <w:color w:val="000000" w:themeColor="text1"/>
        </w:rPr>
        <w:t>alimenta</w:t>
      </w:r>
      <w:r w:rsidR="001B6644" w:rsidRPr="007E1E48">
        <w:rPr>
          <w:rFonts w:ascii="Cambria Math" w:hAnsi="Cambria Math" w:cs="Cambria Math"/>
          <w:color w:val="000000" w:themeColor="text1"/>
        </w:rPr>
        <w:t>ț</w:t>
      </w:r>
      <w:r w:rsidR="001B6644" w:rsidRPr="007E1E48">
        <w:rPr>
          <w:color w:val="000000" w:themeColor="text1"/>
        </w:rPr>
        <w:t>ie</w:t>
      </w:r>
      <w:proofErr w:type="spellEnd"/>
      <w:r w:rsidR="001B6644" w:rsidRPr="007E1E48">
        <w:rPr>
          <w:color w:val="000000" w:themeColor="text1"/>
        </w:rPr>
        <w:t xml:space="preserve"> </w:t>
      </w:r>
      <w:proofErr w:type="spellStart"/>
      <w:r w:rsidR="001B6644" w:rsidRPr="007E1E48">
        <w:rPr>
          <w:color w:val="000000" w:themeColor="text1"/>
        </w:rPr>
        <w:t>publică</w:t>
      </w:r>
      <w:proofErr w:type="spellEnd"/>
      <w:r w:rsidR="001B6644" w:rsidRPr="007E1E48">
        <w:rPr>
          <w:color w:val="000000" w:themeColor="text1"/>
        </w:rPr>
        <w:t xml:space="preserve">, a </w:t>
      </w:r>
      <w:proofErr w:type="spellStart"/>
      <w:r w:rsidR="001B6644" w:rsidRPr="007E1E48">
        <w:rPr>
          <w:color w:val="000000" w:themeColor="text1"/>
        </w:rPr>
        <w:t>licentelor</w:t>
      </w:r>
      <w:proofErr w:type="spellEnd"/>
      <w:r w:rsidR="001B6644" w:rsidRPr="007E1E48">
        <w:rPr>
          <w:color w:val="000000" w:themeColor="text1"/>
        </w:rPr>
        <w:t xml:space="preserve"> </w:t>
      </w:r>
      <w:proofErr w:type="spellStart"/>
      <w:r w:rsidR="001B6644" w:rsidRPr="007E1E48">
        <w:rPr>
          <w:color w:val="000000" w:themeColor="text1"/>
        </w:rPr>
        <w:t>si</w:t>
      </w:r>
      <w:proofErr w:type="spellEnd"/>
      <w:r w:rsidR="001B6644" w:rsidRPr="007E1E48">
        <w:rPr>
          <w:color w:val="000000" w:themeColor="text1"/>
        </w:rPr>
        <w:t xml:space="preserve"> </w:t>
      </w:r>
      <w:proofErr w:type="spellStart"/>
      <w:r w:rsidR="001B6644" w:rsidRPr="007E1E48">
        <w:rPr>
          <w:color w:val="000000" w:themeColor="text1"/>
        </w:rPr>
        <w:t>brevetelor</w:t>
      </w:r>
      <w:proofErr w:type="spellEnd"/>
      <w:r w:rsidR="001B6644" w:rsidRPr="007E1E48">
        <w:rPr>
          <w:color w:val="000000" w:themeColor="text1"/>
        </w:rPr>
        <w:t xml:space="preserve"> de </w:t>
      </w:r>
      <w:proofErr w:type="spellStart"/>
      <w:r w:rsidR="001B6644" w:rsidRPr="007E1E48">
        <w:rPr>
          <w:color w:val="000000" w:themeColor="text1"/>
        </w:rPr>
        <w:t>turism</w:t>
      </w:r>
      <w:proofErr w:type="spellEnd"/>
    </w:p>
    <w:p w:rsidR="001B6644" w:rsidRDefault="006A7599" w:rsidP="001B6644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it-IT"/>
        </w:rPr>
      </w:pPr>
      <w:hyperlink r:id="rId9" w:tgtFrame="_blank" w:history="1">
        <w:r w:rsidR="001B6644" w:rsidRPr="007E1E48">
          <w:rPr>
            <w:rStyle w:val="Hyperlink"/>
            <w:color w:val="000000" w:themeColor="text1"/>
            <w:u w:val="none"/>
            <w:lang w:val="it-IT"/>
          </w:rPr>
          <w:t>HG 1267/18.12.2010</w:t>
        </w:r>
      </w:hyperlink>
      <w:r w:rsidR="001B6644" w:rsidRPr="007E1E48">
        <w:rPr>
          <w:color w:val="000000" w:themeColor="text1"/>
          <w:lang w:val="it-IT"/>
        </w:rPr>
        <w:t> privind eliberarea certificatelo</w:t>
      </w:r>
      <w:r w:rsidR="001B6644">
        <w:rPr>
          <w:color w:val="000000" w:themeColor="text1"/>
          <w:lang w:val="it-IT"/>
        </w:rPr>
        <w:t>r de clasificare, a licentelor ş</w:t>
      </w:r>
      <w:r w:rsidR="001B6644" w:rsidRPr="007E1E48">
        <w:rPr>
          <w:color w:val="000000" w:themeColor="text1"/>
          <w:lang w:val="it-IT"/>
        </w:rPr>
        <w:t>i brevetelor de turism</w:t>
      </w:r>
      <w:r w:rsidR="001B6644">
        <w:rPr>
          <w:color w:val="000000" w:themeColor="text1"/>
          <w:lang w:val="it-IT"/>
        </w:rPr>
        <w:t xml:space="preserve"> cu modificările şi completările ulterioare</w:t>
      </w:r>
    </w:p>
    <w:p w:rsidR="001B6644" w:rsidRPr="007E1E48" w:rsidRDefault="001B6644" w:rsidP="001B6644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it-IT"/>
        </w:rPr>
      </w:pPr>
      <w:proofErr w:type="spellStart"/>
      <w:r w:rsidRPr="007E1E48">
        <w:rPr>
          <w:color w:val="000000" w:themeColor="text1"/>
        </w:rPr>
        <w:t>Ordonan</w:t>
      </w:r>
      <w:r>
        <w:rPr>
          <w:color w:val="000000" w:themeColor="text1"/>
        </w:rPr>
        <w:t>ţ</w:t>
      </w:r>
      <w:r w:rsidRPr="007E1E48">
        <w:rPr>
          <w:color w:val="000000" w:themeColor="text1"/>
        </w:rPr>
        <w:t>ei</w:t>
      </w:r>
      <w:proofErr w:type="spellEnd"/>
      <w:r w:rsidRPr="007E1E48">
        <w:rPr>
          <w:color w:val="000000" w:themeColor="text1"/>
        </w:rPr>
        <w:t xml:space="preserve"> de </w:t>
      </w:r>
      <w:proofErr w:type="spellStart"/>
      <w:r w:rsidRPr="007E1E48">
        <w:rPr>
          <w:color w:val="000000" w:themeColor="text1"/>
        </w:rPr>
        <w:t>urgent</w:t>
      </w:r>
      <w:r>
        <w:rPr>
          <w:color w:val="000000" w:themeColor="text1"/>
        </w:rPr>
        <w:t>ţă</w:t>
      </w:r>
      <w:proofErr w:type="spellEnd"/>
      <w:r w:rsidRPr="007E1E48">
        <w:rPr>
          <w:color w:val="000000" w:themeColor="text1"/>
        </w:rPr>
        <w:t xml:space="preserve"> a </w:t>
      </w:r>
      <w:proofErr w:type="spellStart"/>
      <w:r w:rsidRPr="007E1E48">
        <w:rPr>
          <w:color w:val="000000" w:themeColor="text1"/>
        </w:rPr>
        <w:t>Guvernului</w:t>
      </w:r>
      <w:proofErr w:type="spellEnd"/>
      <w:r w:rsidRPr="007E1E48">
        <w:rPr>
          <w:color w:val="000000" w:themeColor="text1"/>
        </w:rPr>
        <w:t xml:space="preserve"> nr. 49/2009 </w:t>
      </w:r>
      <w:proofErr w:type="spellStart"/>
      <w:r w:rsidRPr="007E1E48">
        <w:rPr>
          <w:color w:val="000000" w:themeColor="text1"/>
        </w:rPr>
        <w:t>privind</w:t>
      </w:r>
      <w:proofErr w:type="spellEnd"/>
      <w:r w:rsidRPr="007E1E48">
        <w:rPr>
          <w:color w:val="000000" w:themeColor="text1"/>
        </w:rPr>
        <w:t xml:space="preserve"> </w:t>
      </w:r>
      <w:proofErr w:type="spellStart"/>
      <w:r w:rsidRPr="007E1E48">
        <w:rPr>
          <w:color w:val="000000" w:themeColor="text1"/>
        </w:rPr>
        <w:t>libertatea</w:t>
      </w:r>
      <w:proofErr w:type="spellEnd"/>
      <w:r w:rsidRPr="007E1E48">
        <w:rPr>
          <w:color w:val="000000" w:themeColor="text1"/>
        </w:rPr>
        <w:t xml:space="preserve"> de </w:t>
      </w:r>
      <w:proofErr w:type="spellStart"/>
      <w:r w:rsidRPr="007E1E48">
        <w:rPr>
          <w:color w:val="000000" w:themeColor="text1"/>
        </w:rPr>
        <w:t>stabilire</w:t>
      </w:r>
      <w:proofErr w:type="spellEnd"/>
      <w:r w:rsidRPr="007E1E48">
        <w:rPr>
          <w:color w:val="000000" w:themeColor="text1"/>
        </w:rPr>
        <w:t xml:space="preserve"> a </w:t>
      </w:r>
      <w:proofErr w:type="spellStart"/>
      <w:r w:rsidRPr="007E1E48">
        <w:rPr>
          <w:color w:val="000000" w:themeColor="text1"/>
        </w:rPr>
        <w:t>prestatorilor</w:t>
      </w:r>
      <w:proofErr w:type="spellEnd"/>
      <w:r w:rsidRPr="007E1E48">
        <w:rPr>
          <w:color w:val="000000" w:themeColor="text1"/>
        </w:rPr>
        <w:t xml:space="preserve"> de </w:t>
      </w:r>
      <w:proofErr w:type="spellStart"/>
      <w:r w:rsidRPr="007E1E48">
        <w:rPr>
          <w:color w:val="000000" w:themeColor="text1"/>
        </w:rPr>
        <w:t>servicii</w:t>
      </w:r>
      <w:proofErr w:type="spellEnd"/>
      <w:r w:rsidRPr="007E1E4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ş</w:t>
      </w:r>
      <w:r w:rsidRPr="007E1E48">
        <w:rPr>
          <w:color w:val="000000" w:themeColor="text1"/>
        </w:rPr>
        <w:t>i</w:t>
      </w:r>
      <w:proofErr w:type="spellEnd"/>
      <w:r w:rsidRPr="007E1E48">
        <w:rPr>
          <w:color w:val="000000" w:themeColor="text1"/>
        </w:rPr>
        <w:t xml:space="preserve"> </w:t>
      </w:r>
      <w:proofErr w:type="spellStart"/>
      <w:r w:rsidRPr="007E1E48">
        <w:rPr>
          <w:color w:val="000000" w:themeColor="text1"/>
        </w:rPr>
        <w:t>libertatea</w:t>
      </w:r>
      <w:proofErr w:type="spellEnd"/>
      <w:r w:rsidRPr="007E1E48">
        <w:rPr>
          <w:color w:val="000000" w:themeColor="text1"/>
        </w:rPr>
        <w:t xml:space="preserve"> de a </w:t>
      </w:r>
      <w:proofErr w:type="spellStart"/>
      <w:r w:rsidRPr="007E1E48">
        <w:rPr>
          <w:color w:val="000000" w:themeColor="text1"/>
        </w:rPr>
        <w:t>furniza</w:t>
      </w:r>
      <w:proofErr w:type="spellEnd"/>
      <w:r w:rsidRPr="007E1E48">
        <w:rPr>
          <w:color w:val="000000" w:themeColor="text1"/>
        </w:rPr>
        <w:t xml:space="preserve"> </w:t>
      </w:r>
      <w:proofErr w:type="spellStart"/>
      <w:r w:rsidRPr="007E1E48">
        <w:rPr>
          <w:color w:val="000000" w:themeColor="text1"/>
        </w:rPr>
        <w:t>servicii</w:t>
      </w:r>
      <w:proofErr w:type="spellEnd"/>
      <w:r w:rsidRPr="007E1E48">
        <w:rPr>
          <w:color w:val="000000" w:themeColor="text1"/>
        </w:rPr>
        <w:t xml:space="preserve"> </w:t>
      </w:r>
      <w:proofErr w:type="spellStart"/>
      <w:r w:rsidRPr="007E1E48">
        <w:rPr>
          <w:color w:val="000000" w:themeColor="text1"/>
        </w:rPr>
        <w:t>în</w:t>
      </w:r>
      <w:proofErr w:type="spellEnd"/>
      <w:r w:rsidRPr="007E1E48">
        <w:rPr>
          <w:color w:val="000000" w:themeColor="text1"/>
        </w:rPr>
        <w:t xml:space="preserve"> </w:t>
      </w:r>
      <w:proofErr w:type="spellStart"/>
      <w:r w:rsidRPr="007E1E48">
        <w:rPr>
          <w:color w:val="000000" w:themeColor="text1"/>
        </w:rPr>
        <w:t>România</w:t>
      </w:r>
      <w:proofErr w:type="spellEnd"/>
    </w:p>
    <w:p w:rsidR="001B6644" w:rsidRDefault="001B6644" w:rsidP="001B6644">
      <w:pPr>
        <w:pStyle w:val="ListParagraph"/>
        <w:numPr>
          <w:ilvl w:val="0"/>
          <w:numId w:val="2"/>
        </w:numPr>
        <w:jc w:val="both"/>
      </w:pPr>
      <w:r>
        <w:rPr>
          <w:color w:val="000000" w:themeColor="text1"/>
        </w:rPr>
        <w:t>”MANAGEMENTUL OPERAŢ</w:t>
      </w:r>
      <w:r w:rsidRPr="00FA27BB">
        <w:rPr>
          <w:color w:val="000000" w:themeColor="text1"/>
        </w:rPr>
        <w:t>IUNILOR DE TURISM “ </w:t>
      </w:r>
      <w:r>
        <w:t xml:space="preserve">– Gabriela </w:t>
      </w:r>
      <w:proofErr w:type="spellStart"/>
      <w:r>
        <w:t>Stănciulescu</w:t>
      </w:r>
      <w:proofErr w:type="spellEnd"/>
      <w:r>
        <w:t xml:space="preserve"> </w:t>
      </w:r>
    </w:p>
    <w:p w:rsidR="001B6644" w:rsidRDefault="001B6644" w:rsidP="000E45CF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u w:val="single"/>
        </w:rPr>
      </w:pPr>
    </w:p>
    <w:p w:rsidR="003A7B76" w:rsidRDefault="004B0737" w:rsidP="000E45CF">
      <w:pPr>
        <w:widowControl w:val="0"/>
        <w:ind w:left="360"/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Informaţii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suplimentare</w:t>
      </w:r>
      <w:proofErr w:type="spellEnd"/>
      <w:r>
        <w:rPr>
          <w:color w:val="000000"/>
          <w:shd w:val="clear" w:color="auto" w:fill="FFFFFF"/>
        </w:rPr>
        <w:t xml:space="preserve"> se pot </w:t>
      </w:r>
      <w:proofErr w:type="spellStart"/>
      <w:r>
        <w:rPr>
          <w:color w:val="000000"/>
          <w:shd w:val="clear" w:color="auto" w:fill="FFFFFF"/>
        </w:rPr>
        <w:t>obţine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 w:rsidR="009671EF">
        <w:rPr>
          <w:color w:val="000000"/>
          <w:shd w:val="clear" w:color="auto" w:fill="FFFFFF"/>
        </w:rPr>
        <w:t>Compartimentul</w:t>
      </w:r>
      <w:proofErr w:type="spellEnd"/>
      <w:r w:rsidR="009671EF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Resurse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Umane</w:t>
      </w:r>
      <w:proofErr w:type="spellEnd"/>
      <w:r>
        <w:rPr>
          <w:color w:val="000000"/>
          <w:shd w:val="clear" w:color="auto" w:fill="FFFFFF"/>
        </w:rPr>
        <w:t xml:space="preserve"> - </w:t>
      </w:r>
      <w:proofErr w:type="spellStart"/>
      <w:r>
        <w:rPr>
          <w:color w:val="000000"/>
          <w:shd w:val="clear" w:color="auto" w:fill="FFFFFF"/>
        </w:rPr>
        <w:t>telefon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9671EF">
        <w:rPr>
          <w:color w:val="000000"/>
          <w:shd w:val="clear" w:color="auto" w:fill="FFFFFF"/>
        </w:rPr>
        <w:t>0268/262309</w:t>
      </w:r>
      <w:r>
        <w:rPr>
          <w:color w:val="000000"/>
          <w:shd w:val="clear" w:color="auto" w:fill="FFFFFF"/>
        </w:rPr>
        <w:t>.</w:t>
      </w:r>
      <w:proofErr w:type="gramEnd"/>
    </w:p>
    <w:p w:rsidR="00DB4DEF" w:rsidRDefault="00DB4DEF" w:rsidP="000E45CF">
      <w:pPr>
        <w:widowControl w:val="0"/>
        <w:ind w:left="360"/>
        <w:jc w:val="both"/>
        <w:rPr>
          <w:color w:val="000000"/>
          <w:shd w:val="clear" w:color="auto" w:fill="FFFFFF"/>
        </w:rPr>
      </w:pPr>
    </w:p>
    <w:p w:rsidR="00DB4DEF" w:rsidRDefault="00225FA2" w:rsidP="000E45CF">
      <w:pPr>
        <w:widowControl w:val="0"/>
        <w:ind w:left="360"/>
        <w:jc w:val="both"/>
      </w:pPr>
      <w:r>
        <w:rPr>
          <w:color w:val="000000"/>
          <w:shd w:val="clear" w:color="auto" w:fill="FFFFFF"/>
        </w:rPr>
        <w:t>DATA: 13</w:t>
      </w:r>
      <w:r w:rsidR="00DB4DEF">
        <w:rPr>
          <w:color w:val="000000"/>
          <w:shd w:val="clear" w:color="auto" w:fill="FFFFFF"/>
        </w:rPr>
        <w:t>.06.2014</w:t>
      </w:r>
    </w:p>
    <w:sectPr w:rsidR="00DB4DEF" w:rsidSect="001B6644">
      <w:footerReference w:type="default" r:id="rId10"/>
      <w:pgSz w:w="12240" w:h="15840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99" w:rsidRDefault="006A7599" w:rsidP="00F077AB">
      <w:r>
        <w:separator/>
      </w:r>
    </w:p>
  </w:endnote>
  <w:endnote w:type="continuationSeparator" w:id="0">
    <w:p w:rsidR="006A7599" w:rsidRDefault="006A7599" w:rsidP="00F0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00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62D" w:rsidRDefault="00A566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4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77AB" w:rsidRDefault="00F07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99" w:rsidRDefault="006A7599" w:rsidP="00F077AB">
      <w:r>
        <w:separator/>
      </w:r>
    </w:p>
  </w:footnote>
  <w:footnote w:type="continuationSeparator" w:id="0">
    <w:p w:rsidR="006A7599" w:rsidRDefault="006A7599" w:rsidP="00F0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B2A"/>
    <w:multiLevelType w:val="hybridMultilevel"/>
    <w:tmpl w:val="BA26D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57058"/>
    <w:multiLevelType w:val="hybridMultilevel"/>
    <w:tmpl w:val="46EE9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D1F1C"/>
    <w:multiLevelType w:val="multilevel"/>
    <w:tmpl w:val="56824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15EE2"/>
    <w:multiLevelType w:val="hybridMultilevel"/>
    <w:tmpl w:val="B8704E7A"/>
    <w:lvl w:ilvl="0" w:tplc="6B94A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86810"/>
    <w:multiLevelType w:val="hybridMultilevel"/>
    <w:tmpl w:val="0A7C7604"/>
    <w:lvl w:ilvl="0" w:tplc="040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9A548D1"/>
    <w:multiLevelType w:val="hybridMultilevel"/>
    <w:tmpl w:val="3DEE2662"/>
    <w:lvl w:ilvl="0" w:tplc="CCC4F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37"/>
    <w:rsid w:val="00022A64"/>
    <w:rsid w:val="000619F7"/>
    <w:rsid w:val="000E45CF"/>
    <w:rsid w:val="001328DD"/>
    <w:rsid w:val="001630C2"/>
    <w:rsid w:val="001B6644"/>
    <w:rsid w:val="00225FA2"/>
    <w:rsid w:val="0023412B"/>
    <w:rsid w:val="003A7B76"/>
    <w:rsid w:val="003F5059"/>
    <w:rsid w:val="004B0737"/>
    <w:rsid w:val="005E363D"/>
    <w:rsid w:val="005E3F44"/>
    <w:rsid w:val="00653D9B"/>
    <w:rsid w:val="00672B9B"/>
    <w:rsid w:val="006A7599"/>
    <w:rsid w:val="00797FDC"/>
    <w:rsid w:val="007E1E48"/>
    <w:rsid w:val="007E725C"/>
    <w:rsid w:val="00846BDB"/>
    <w:rsid w:val="00885A71"/>
    <w:rsid w:val="008C79C4"/>
    <w:rsid w:val="00924517"/>
    <w:rsid w:val="009671EF"/>
    <w:rsid w:val="009F068A"/>
    <w:rsid w:val="00A04288"/>
    <w:rsid w:val="00A54BBE"/>
    <w:rsid w:val="00A5662D"/>
    <w:rsid w:val="00B43D0A"/>
    <w:rsid w:val="00B900A1"/>
    <w:rsid w:val="00C3644D"/>
    <w:rsid w:val="00C63F9B"/>
    <w:rsid w:val="00CC6A2D"/>
    <w:rsid w:val="00D61E22"/>
    <w:rsid w:val="00D72DAC"/>
    <w:rsid w:val="00D7719D"/>
    <w:rsid w:val="00DB4DEF"/>
    <w:rsid w:val="00E00EDC"/>
    <w:rsid w:val="00E3239E"/>
    <w:rsid w:val="00E96F03"/>
    <w:rsid w:val="00EF480A"/>
    <w:rsid w:val="00F077AB"/>
    <w:rsid w:val="00F94CD8"/>
    <w:rsid w:val="00FA273C"/>
    <w:rsid w:val="00F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B07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7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7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2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4B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B07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7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7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2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4B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sm.gov.ro/wp-content/uploads/2013/05/Ordin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urism.gov.ro/wp-content/uploads/2013/05/turism_legislatie_hg_1267_1812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 Poiana Brasov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MINVIS</dc:creator>
  <cp:keywords/>
  <dc:description/>
  <cp:lastModifiedBy>MINVIS</cp:lastModifiedBy>
  <cp:revision>13</cp:revision>
  <cp:lastPrinted>2014-06-13T08:13:00Z</cp:lastPrinted>
  <dcterms:created xsi:type="dcterms:W3CDTF">2014-06-11T12:17:00Z</dcterms:created>
  <dcterms:modified xsi:type="dcterms:W3CDTF">2014-06-13T08:16:00Z</dcterms:modified>
</cp:coreProperties>
</file>